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B979" w14:textId="2DA365C1" w:rsidR="008A040A" w:rsidRPr="00364A1D" w:rsidRDefault="00970085" w:rsidP="00B43DDA">
      <w:pPr>
        <w:spacing w:after="40"/>
        <w:rPr>
          <w:rFonts w:ascii="Roboto" w:eastAsiaTheme="minorEastAsia" w:hAnsi="Roboto"/>
          <w:b/>
          <w:bCs/>
          <w:color w:val="0069A4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4A1D">
        <w:rPr>
          <w:rFonts w:ascii="Roboto" w:hAnsi="Roboto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E1892AD" wp14:editId="4AA7802A">
            <wp:simplePos x="0" y="0"/>
            <wp:positionH relativeFrom="margin">
              <wp:posOffset>5387975</wp:posOffset>
            </wp:positionH>
            <wp:positionV relativeFrom="margin">
              <wp:posOffset>-77224</wp:posOffset>
            </wp:positionV>
            <wp:extent cx="1191895" cy="412115"/>
            <wp:effectExtent l="0" t="0" r="190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40A" w:rsidRPr="00364A1D">
        <w:rPr>
          <w:rFonts w:ascii="Roboto" w:eastAsiaTheme="minorEastAsia" w:hAnsi="Roboto"/>
          <w:b/>
          <w:bCs/>
          <w:color w:val="0069A4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ABA Prompting Cheat Sheet</w:t>
      </w:r>
    </w:p>
    <w:p w14:paraId="582DEDBC" w14:textId="070CF68D" w:rsidR="005D13DE" w:rsidRPr="00364A1D" w:rsidRDefault="008A040A" w:rsidP="008A040A">
      <w:pPr>
        <w:rPr>
          <w:rFonts w:ascii="Roboto" w:hAnsi="Roboto"/>
          <w:b/>
          <w:bCs/>
          <w:color w:val="0069A4"/>
          <w:sz w:val="20"/>
          <w:szCs w:val="20"/>
        </w:rPr>
      </w:pPr>
      <w:r w:rsidRPr="00970085">
        <w:rPr>
          <w:rFonts w:ascii="Roboto" w:hAnsi="Roboto"/>
          <w:b/>
          <w:bCs/>
          <w:color w:val="0069A4"/>
          <w:sz w:val="28"/>
          <w:szCs w:val="28"/>
        </w:rPr>
        <w:t xml:space="preserve">Response prompts: </w:t>
      </w:r>
      <w:r w:rsidR="00364A1D">
        <w:rPr>
          <w:rFonts w:ascii="Roboto" w:hAnsi="Roboto"/>
          <w:b/>
          <w:bCs/>
          <w:color w:val="0069A4"/>
          <w:sz w:val="28"/>
          <w:szCs w:val="28"/>
        </w:rPr>
        <w:br/>
      </w:r>
      <w:r w:rsidRPr="00364A1D">
        <w:rPr>
          <w:rFonts w:ascii="Roboto" w:hAnsi="Roboto"/>
          <w:sz w:val="20"/>
          <w:szCs w:val="20"/>
        </w:rPr>
        <w:t xml:space="preserve">Response prompts demonstrate the correct response to the </w:t>
      </w:r>
      <w:r w:rsidR="000D6C88" w:rsidRPr="00364A1D">
        <w:rPr>
          <w:rFonts w:ascii="Roboto" w:hAnsi="Roboto"/>
          <w:sz w:val="20"/>
          <w:szCs w:val="20"/>
        </w:rPr>
        <w:t>learner</w:t>
      </w:r>
      <w:r w:rsidRPr="00364A1D">
        <w:rPr>
          <w:rFonts w:ascii="Roboto" w:hAnsi="Roboto"/>
          <w:sz w:val="20"/>
          <w:szCs w:val="20"/>
        </w:rPr>
        <w:t>. BCBAs and RBTs use response prompts when the target behavior is a specific action, like washing hands or tying shoes.</w:t>
      </w:r>
      <w:r w:rsidR="00364A1D">
        <w:rPr>
          <w:rFonts w:ascii="Roboto" w:hAnsi="Roboto"/>
          <w:sz w:val="20"/>
          <w:szCs w:val="20"/>
        </w:rPr>
        <w:t xml:space="preserve"> </w:t>
      </w:r>
      <w:r w:rsidR="00411B56" w:rsidRPr="00364A1D">
        <w:rPr>
          <w:rFonts w:ascii="Roboto" w:hAnsi="Roboto"/>
          <w:sz w:val="20"/>
          <w:szCs w:val="20"/>
        </w:rPr>
        <w:t xml:space="preserve">Here are </w:t>
      </w:r>
      <w:r w:rsidR="00BC084B" w:rsidRPr="00364A1D">
        <w:rPr>
          <w:rFonts w:ascii="Roboto" w:hAnsi="Roboto"/>
          <w:sz w:val="20"/>
          <w:szCs w:val="20"/>
        </w:rPr>
        <w:t xml:space="preserve">common </w:t>
      </w:r>
      <w:r w:rsidR="00411B56" w:rsidRPr="00364A1D">
        <w:rPr>
          <w:rFonts w:ascii="Roboto" w:hAnsi="Roboto"/>
          <w:sz w:val="20"/>
          <w:szCs w:val="20"/>
        </w:rPr>
        <w:t>t</w:t>
      </w:r>
      <w:r w:rsidR="005D13DE" w:rsidRPr="00364A1D">
        <w:rPr>
          <w:rFonts w:ascii="Roboto" w:hAnsi="Roboto"/>
          <w:sz w:val="20"/>
          <w:szCs w:val="20"/>
        </w:rPr>
        <w:t xml:space="preserve">ypes of response prompts </w:t>
      </w:r>
      <w:r w:rsidR="001F1EF6" w:rsidRPr="00364A1D">
        <w:rPr>
          <w:rFonts w:ascii="Roboto" w:hAnsi="Roboto"/>
          <w:sz w:val="20"/>
          <w:szCs w:val="20"/>
        </w:rPr>
        <w:t xml:space="preserve">in </w:t>
      </w:r>
      <w:r w:rsidR="007E197D" w:rsidRPr="00364A1D">
        <w:rPr>
          <w:rFonts w:ascii="Roboto" w:hAnsi="Roboto"/>
          <w:sz w:val="20"/>
          <w:szCs w:val="20"/>
        </w:rPr>
        <w:t xml:space="preserve">a typical </w:t>
      </w:r>
      <w:r w:rsidR="001F1EF6" w:rsidRPr="00364A1D">
        <w:rPr>
          <w:rFonts w:ascii="Roboto" w:hAnsi="Roboto"/>
          <w:sz w:val="20"/>
          <w:szCs w:val="20"/>
        </w:rPr>
        <w:t>order of</w:t>
      </w:r>
      <w:r w:rsidR="005D13DE" w:rsidRPr="00364A1D">
        <w:rPr>
          <w:rFonts w:ascii="Roboto" w:hAnsi="Roboto"/>
          <w:sz w:val="20"/>
          <w:szCs w:val="20"/>
        </w:rPr>
        <w:t xml:space="preserve"> most supportive</w:t>
      </w:r>
      <w:r w:rsidR="00873F8E" w:rsidRPr="00364A1D">
        <w:rPr>
          <w:rFonts w:ascii="Roboto" w:hAnsi="Roboto"/>
          <w:sz w:val="20"/>
          <w:szCs w:val="20"/>
        </w:rPr>
        <w:t>/</w:t>
      </w:r>
      <w:r w:rsidR="005D13DE" w:rsidRPr="00364A1D">
        <w:rPr>
          <w:rFonts w:ascii="Roboto" w:hAnsi="Roboto"/>
          <w:sz w:val="20"/>
          <w:szCs w:val="20"/>
        </w:rPr>
        <w:t>intrusive to least</w:t>
      </w:r>
      <w:r w:rsidR="00873F8E" w:rsidRPr="00364A1D">
        <w:rPr>
          <w:rFonts w:ascii="Roboto" w:hAnsi="Roboto"/>
          <w:sz w:val="20"/>
          <w:szCs w:val="20"/>
        </w:rPr>
        <w:t xml:space="preserve">. </w:t>
      </w:r>
      <w:r w:rsidR="00264DB8" w:rsidRPr="00364A1D">
        <w:rPr>
          <w:rFonts w:ascii="Roboto" w:hAnsi="Roboto"/>
          <w:sz w:val="20"/>
          <w:szCs w:val="20"/>
        </w:rPr>
        <w:t xml:space="preserve">However, </w:t>
      </w:r>
      <w:r w:rsidR="00524E91" w:rsidRPr="00364A1D">
        <w:rPr>
          <w:rFonts w:ascii="Roboto" w:hAnsi="Roboto"/>
          <w:sz w:val="20"/>
          <w:szCs w:val="20"/>
        </w:rPr>
        <w:t xml:space="preserve">your </w:t>
      </w:r>
      <w:r w:rsidR="00345CBD" w:rsidRPr="00364A1D">
        <w:rPr>
          <w:rFonts w:ascii="Roboto" w:hAnsi="Roboto"/>
          <w:sz w:val="20"/>
          <w:szCs w:val="20"/>
        </w:rPr>
        <w:t>hierarchies may vary depending on the target behavior and your learner's needs</w:t>
      </w:r>
      <w:r w:rsidR="00524E91" w:rsidRPr="00364A1D">
        <w:rPr>
          <w:rFonts w:ascii="Roboto" w:hAnsi="Roboto"/>
          <w:sz w:val="20"/>
          <w:szCs w:val="20"/>
        </w:rPr>
        <w:t>.</w:t>
      </w:r>
    </w:p>
    <w:p w14:paraId="53A20613" w14:textId="570EA311" w:rsidR="006414BF" w:rsidRPr="00364A1D" w:rsidRDefault="005D13DE" w:rsidP="00364A1D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364A1D">
        <w:rPr>
          <w:rFonts w:ascii="Roboto" w:hAnsi="Roboto"/>
          <w:b/>
          <w:bCs/>
          <w:sz w:val="20"/>
          <w:szCs w:val="20"/>
        </w:rPr>
        <w:t>Full and partial physical</w:t>
      </w:r>
      <w:r w:rsidR="0084797A" w:rsidRPr="00364A1D">
        <w:rPr>
          <w:rFonts w:ascii="Roboto" w:hAnsi="Roboto"/>
          <w:sz w:val="20"/>
          <w:szCs w:val="20"/>
        </w:rPr>
        <w:br/>
      </w:r>
      <w:r w:rsidR="0084797A" w:rsidRPr="00364A1D">
        <w:rPr>
          <w:rFonts w:ascii="Roboto" w:hAnsi="Roboto"/>
          <w:i/>
          <w:iCs/>
          <w:sz w:val="20"/>
          <w:szCs w:val="20"/>
        </w:rPr>
        <w:t>Descriptions</w:t>
      </w:r>
      <w:r w:rsidR="00AD7B15">
        <w:rPr>
          <w:rFonts w:ascii="Roboto" w:hAnsi="Roboto"/>
          <w:i/>
          <w:iCs/>
          <w:sz w:val="20"/>
          <w:szCs w:val="20"/>
        </w:rPr>
        <w:t>:</w:t>
      </w:r>
    </w:p>
    <w:p w14:paraId="55866317" w14:textId="77777777" w:rsidR="00364A1D" w:rsidRDefault="0027652F" w:rsidP="0084797A">
      <w:pPr>
        <w:pStyle w:val="ListParagraph"/>
        <w:numPr>
          <w:ilvl w:val="1"/>
          <w:numId w:val="2"/>
        </w:numPr>
        <w:rPr>
          <w:rFonts w:ascii="Roboto" w:hAnsi="Roboto"/>
          <w:sz w:val="20"/>
          <w:szCs w:val="20"/>
        </w:rPr>
      </w:pPr>
      <w:r w:rsidRPr="00364A1D">
        <w:rPr>
          <w:rFonts w:ascii="Roboto" w:hAnsi="Roboto"/>
          <w:sz w:val="20"/>
          <w:szCs w:val="20"/>
        </w:rPr>
        <w:t xml:space="preserve">Full physical: </w:t>
      </w:r>
      <w:r w:rsidRPr="00364A1D">
        <w:rPr>
          <w:rFonts w:ascii="Roboto" w:hAnsi="Roboto"/>
          <w:sz w:val="20"/>
          <w:szCs w:val="20"/>
        </w:rPr>
        <w:br/>
      </w:r>
      <w:r w:rsidR="00DC09F0" w:rsidRPr="00364A1D">
        <w:rPr>
          <w:rFonts w:ascii="Roboto" w:hAnsi="Roboto"/>
          <w:sz w:val="20"/>
          <w:szCs w:val="20"/>
        </w:rPr>
        <w:t>T</w:t>
      </w:r>
      <w:r w:rsidRPr="00364A1D">
        <w:rPr>
          <w:rFonts w:ascii="Roboto" w:hAnsi="Roboto"/>
          <w:sz w:val="20"/>
          <w:szCs w:val="20"/>
        </w:rPr>
        <w:t xml:space="preserve">he ABA clinician </w:t>
      </w:r>
      <w:r w:rsidR="00DC09F0" w:rsidRPr="00364A1D">
        <w:rPr>
          <w:rFonts w:ascii="Roboto" w:hAnsi="Roboto"/>
          <w:sz w:val="20"/>
          <w:szCs w:val="20"/>
        </w:rPr>
        <w:t>provides</w:t>
      </w:r>
      <w:r w:rsidRPr="00364A1D">
        <w:rPr>
          <w:rFonts w:ascii="Roboto" w:hAnsi="Roboto"/>
          <w:sz w:val="20"/>
          <w:szCs w:val="20"/>
        </w:rPr>
        <w:t xml:space="preserve"> complete physical assistance to the learner. They guide the learner's movements entirely, effectively completing the task for them.</w:t>
      </w:r>
    </w:p>
    <w:p w14:paraId="5AC44159" w14:textId="1495E532" w:rsidR="0084797A" w:rsidRPr="00364A1D" w:rsidRDefault="00C456EF" w:rsidP="00364A1D">
      <w:pPr>
        <w:pStyle w:val="ListParagraph"/>
        <w:numPr>
          <w:ilvl w:val="1"/>
          <w:numId w:val="2"/>
        </w:numPr>
        <w:spacing w:after="80"/>
        <w:rPr>
          <w:rFonts w:ascii="Roboto" w:hAnsi="Roboto"/>
          <w:sz w:val="20"/>
          <w:szCs w:val="20"/>
        </w:rPr>
      </w:pPr>
      <w:r w:rsidRPr="00364A1D">
        <w:rPr>
          <w:rFonts w:ascii="Roboto" w:hAnsi="Roboto"/>
          <w:sz w:val="20"/>
          <w:szCs w:val="20"/>
        </w:rPr>
        <w:t xml:space="preserve">Partial physical: </w:t>
      </w:r>
      <w:r w:rsidRPr="00364A1D">
        <w:rPr>
          <w:rFonts w:ascii="Roboto" w:hAnsi="Roboto"/>
          <w:sz w:val="20"/>
          <w:szCs w:val="20"/>
        </w:rPr>
        <w:br/>
      </w:r>
      <w:r w:rsidR="00CE35BA" w:rsidRPr="00364A1D">
        <w:rPr>
          <w:rFonts w:ascii="Roboto" w:hAnsi="Roboto"/>
          <w:sz w:val="20"/>
          <w:szCs w:val="20"/>
        </w:rPr>
        <w:t xml:space="preserve">The clinician provides </w:t>
      </w:r>
      <w:r w:rsidRPr="00364A1D">
        <w:rPr>
          <w:rFonts w:ascii="Roboto" w:hAnsi="Roboto"/>
          <w:sz w:val="20"/>
          <w:szCs w:val="20"/>
        </w:rPr>
        <w:t xml:space="preserve">partial physical assistance to the learner. Instead of fully guiding the learner’s movements, the educator </w:t>
      </w:r>
      <w:r w:rsidR="002C7E10" w:rsidRPr="00364A1D">
        <w:rPr>
          <w:rFonts w:ascii="Roboto" w:hAnsi="Roboto"/>
          <w:sz w:val="20"/>
          <w:szCs w:val="20"/>
        </w:rPr>
        <w:t>offers</w:t>
      </w:r>
      <w:r w:rsidRPr="00364A1D">
        <w:rPr>
          <w:rFonts w:ascii="Roboto" w:hAnsi="Roboto"/>
          <w:sz w:val="20"/>
          <w:szCs w:val="20"/>
        </w:rPr>
        <w:t xml:space="preserve"> partial support, like guiding </w:t>
      </w:r>
      <w:r w:rsidR="004D65A7" w:rsidRPr="00364A1D">
        <w:rPr>
          <w:rFonts w:ascii="Roboto" w:hAnsi="Roboto"/>
          <w:sz w:val="20"/>
          <w:szCs w:val="20"/>
        </w:rPr>
        <w:t>a movement without completing it.</w:t>
      </w:r>
    </w:p>
    <w:p w14:paraId="580C3EC7" w14:textId="6792B4C4" w:rsidR="00ED49D6" w:rsidRPr="00364A1D" w:rsidRDefault="0084797A" w:rsidP="00364A1D">
      <w:pPr>
        <w:spacing w:after="0"/>
        <w:ind w:left="720"/>
        <w:rPr>
          <w:rFonts w:ascii="Roboto" w:hAnsi="Roboto"/>
          <w:i/>
          <w:iCs/>
          <w:sz w:val="20"/>
          <w:szCs w:val="20"/>
        </w:rPr>
      </w:pPr>
      <w:r w:rsidRPr="00364A1D">
        <w:rPr>
          <w:rFonts w:ascii="Roboto" w:hAnsi="Roboto"/>
          <w:i/>
          <w:iCs/>
          <w:sz w:val="20"/>
          <w:szCs w:val="20"/>
        </w:rPr>
        <w:t>When to use</w:t>
      </w:r>
      <w:r w:rsidR="00AD7B15">
        <w:rPr>
          <w:rFonts w:ascii="Roboto" w:hAnsi="Roboto"/>
          <w:i/>
          <w:iCs/>
          <w:sz w:val="20"/>
          <w:szCs w:val="20"/>
        </w:rPr>
        <w:t>:</w:t>
      </w:r>
    </w:p>
    <w:p w14:paraId="7F9D4391" w14:textId="1F943E7A" w:rsidR="00B0450E" w:rsidRPr="00364A1D" w:rsidRDefault="00B0450E" w:rsidP="00ED49D6">
      <w:pPr>
        <w:pStyle w:val="ListParagraph"/>
        <w:numPr>
          <w:ilvl w:val="0"/>
          <w:numId w:val="3"/>
        </w:numPr>
        <w:rPr>
          <w:rFonts w:ascii="Roboto" w:hAnsi="Roboto"/>
          <w:sz w:val="20"/>
          <w:szCs w:val="20"/>
        </w:rPr>
      </w:pPr>
      <w:r w:rsidRPr="00364A1D">
        <w:rPr>
          <w:rFonts w:ascii="Roboto" w:hAnsi="Roboto"/>
          <w:sz w:val="20"/>
          <w:szCs w:val="20"/>
        </w:rPr>
        <w:t>Full physical:</w:t>
      </w:r>
      <w:r w:rsidR="00776AA0" w:rsidRPr="00364A1D">
        <w:rPr>
          <w:rFonts w:ascii="Roboto" w:hAnsi="Roboto"/>
          <w:sz w:val="20"/>
          <w:szCs w:val="20"/>
        </w:rPr>
        <w:br/>
        <w:t>Th</w:t>
      </w:r>
      <w:r w:rsidR="00675E3D" w:rsidRPr="00364A1D">
        <w:rPr>
          <w:rFonts w:ascii="Roboto" w:hAnsi="Roboto"/>
          <w:sz w:val="20"/>
          <w:szCs w:val="20"/>
        </w:rPr>
        <w:t xml:space="preserve">is is </w:t>
      </w:r>
      <w:r w:rsidR="00776AA0" w:rsidRPr="00364A1D">
        <w:rPr>
          <w:rFonts w:ascii="Roboto" w:hAnsi="Roboto"/>
          <w:sz w:val="20"/>
          <w:szCs w:val="20"/>
        </w:rPr>
        <w:t>most suitable when the learner is new to the task or lacks the motor skills to perform it independently.</w:t>
      </w:r>
    </w:p>
    <w:p w14:paraId="10416A4D" w14:textId="78A6F364" w:rsidR="00860F26" w:rsidRPr="00364A1D" w:rsidRDefault="00776AA0" w:rsidP="00364A1D">
      <w:pPr>
        <w:pStyle w:val="ListParagraph"/>
        <w:numPr>
          <w:ilvl w:val="0"/>
          <w:numId w:val="3"/>
        </w:numPr>
        <w:spacing w:after="80"/>
        <w:rPr>
          <w:rFonts w:ascii="Roboto" w:hAnsi="Roboto"/>
          <w:sz w:val="20"/>
          <w:szCs w:val="20"/>
        </w:rPr>
      </w:pPr>
      <w:r w:rsidRPr="00364A1D">
        <w:rPr>
          <w:rFonts w:ascii="Roboto" w:hAnsi="Roboto"/>
          <w:sz w:val="20"/>
          <w:szCs w:val="20"/>
        </w:rPr>
        <w:t xml:space="preserve">Partial physical: </w:t>
      </w:r>
      <w:r w:rsidR="001378CD" w:rsidRPr="00364A1D">
        <w:rPr>
          <w:rFonts w:ascii="Roboto" w:hAnsi="Roboto"/>
          <w:sz w:val="20"/>
          <w:szCs w:val="20"/>
        </w:rPr>
        <w:br/>
      </w:r>
      <w:r w:rsidR="007B6577" w:rsidRPr="00364A1D">
        <w:rPr>
          <w:rFonts w:ascii="Roboto" w:hAnsi="Roboto"/>
          <w:sz w:val="20"/>
          <w:szCs w:val="20"/>
        </w:rPr>
        <w:t xml:space="preserve">This is best </w:t>
      </w:r>
      <w:r w:rsidR="001378CD" w:rsidRPr="00364A1D">
        <w:rPr>
          <w:rFonts w:ascii="Roboto" w:hAnsi="Roboto"/>
          <w:sz w:val="20"/>
          <w:szCs w:val="20"/>
        </w:rPr>
        <w:t>when the learner needs significant support but not as much as a full physical prompt.</w:t>
      </w:r>
    </w:p>
    <w:p w14:paraId="3809A2D6" w14:textId="1D907AAE" w:rsidR="00860F26" w:rsidRPr="00364A1D" w:rsidRDefault="001378CD" w:rsidP="00364A1D">
      <w:pPr>
        <w:spacing w:after="0"/>
        <w:ind w:left="720"/>
        <w:rPr>
          <w:rFonts w:ascii="Roboto" w:hAnsi="Roboto"/>
          <w:sz w:val="20"/>
          <w:szCs w:val="20"/>
          <w:u w:val="single"/>
        </w:rPr>
      </w:pPr>
      <w:r w:rsidRPr="00364A1D">
        <w:rPr>
          <w:rFonts w:ascii="Roboto" w:hAnsi="Roboto"/>
          <w:i/>
          <w:iCs/>
          <w:sz w:val="20"/>
          <w:szCs w:val="20"/>
        </w:rPr>
        <w:t>Example</w:t>
      </w:r>
      <w:r w:rsidR="00364A1D">
        <w:rPr>
          <w:rFonts w:ascii="Roboto" w:hAnsi="Roboto"/>
          <w:sz w:val="20"/>
          <w:szCs w:val="20"/>
          <w:u w:val="single"/>
        </w:rPr>
        <w:t xml:space="preserve">: </w:t>
      </w:r>
      <w:r w:rsidR="00860F26" w:rsidRPr="00364A1D">
        <w:rPr>
          <w:rFonts w:ascii="Roboto" w:hAnsi="Roboto"/>
          <w:sz w:val="20"/>
          <w:szCs w:val="20"/>
        </w:rPr>
        <w:t xml:space="preserve">An RBT asks the learner to wash their hands. </w:t>
      </w:r>
    </w:p>
    <w:p w14:paraId="64B8C534" w14:textId="3451658E" w:rsidR="00860F26" w:rsidRPr="00364A1D" w:rsidRDefault="00860F26" w:rsidP="00364A1D">
      <w:pPr>
        <w:pStyle w:val="ListParagraph"/>
        <w:numPr>
          <w:ilvl w:val="1"/>
          <w:numId w:val="1"/>
        </w:numPr>
        <w:spacing w:after="0"/>
        <w:rPr>
          <w:rFonts w:ascii="Roboto" w:hAnsi="Roboto"/>
          <w:sz w:val="20"/>
          <w:szCs w:val="20"/>
        </w:rPr>
      </w:pPr>
      <w:r w:rsidRPr="00364A1D">
        <w:rPr>
          <w:rFonts w:ascii="Roboto" w:hAnsi="Roboto"/>
          <w:sz w:val="20"/>
          <w:szCs w:val="20"/>
        </w:rPr>
        <w:t xml:space="preserve">Full physical: </w:t>
      </w:r>
      <w:r w:rsidRPr="00364A1D">
        <w:rPr>
          <w:rFonts w:ascii="Roboto" w:hAnsi="Roboto"/>
          <w:sz w:val="20"/>
          <w:szCs w:val="20"/>
        </w:rPr>
        <w:br/>
        <w:t>The RBT guides the child's hands, leading them through the entire process of washing their hands.</w:t>
      </w:r>
    </w:p>
    <w:p w14:paraId="7FF5E5B1" w14:textId="7C2A3F0E" w:rsidR="00C456EF" w:rsidRDefault="00860F26" w:rsidP="00AD7B15">
      <w:pPr>
        <w:pStyle w:val="ListParagraph"/>
        <w:numPr>
          <w:ilvl w:val="1"/>
          <w:numId w:val="1"/>
        </w:numPr>
        <w:spacing w:after="80"/>
        <w:rPr>
          <w:rFonts w:ascii="Roboto" w:hAnsi="Roboto"/>
          <w:sz w:val="20"/>
          <w:szCs w:val="20"/>
        </w:rPr>
      </w:pPr>
      <w:r w:rsidRPr="00364A1D">
        <w:rPr>
          <w:rFonts w:ascii="Roboto" w:hAnsi="Roboto"/>
          <w:sz w:val="20"/>
          <w:szCs w:val="20"/>
        </w:rPr>
        <w:t>Partial physical prompt:</w:t>
      </w:r>
      <w:r w:rsidRPr="00364A1D">
        <w:rPr>
          <w:rFonts w:ascii="Roboto" w:hAnsi="Roboto"/>
          <w:sz w:val="20"/>
          <w:szCs w:val="20"/>
        </w:rPr>
        <w:br/>
        <w:t xml:space="preserve">The RBT </w:t>
      </w:r>
      <w:r w:rsidR="00D3747B" w:rsidRPr="00364A1D">
        <w:rPr>
          <w:rFonts w:ascii="Roboto" w:hAnsi="Roboto"/>
          <w:sz w:val="20"/>
          <w:szCs w:val="20"/>
        </w:rPr>
        <w:t>a</w:t>
      </w:r>
      <w:r w:rsidRPr="00364A1D">
        <w:rPr>
          <w:rFonts w:ascii="Roboto" w:hAnsi="Roboto"/>
          <w:sz w:val="20"/>
          <w:szCs w:val="20"/>
        </w:rPr>
        <w:t>ssist</w:t>
      </w:r>
      <w:r w:rsidR="00D3747B" w:rsidRPr="00364A1D">
        <w:rPr>
          <w:rFonts w:ascii="Roboto" w:hAnsi="Roboto"/>
          <w:sz w:val="20"/>
          <w:szCs w:val="20"/>
        </w:rPr>
        <w:t>s</w:t>
      </w:r>
      <w:r w:rsidRPr="00364A1D">
        <w:rPr>
          <w:rFonts w:ascii="Roboto" w:hAnsi="Roboto"/>
          <w:sz w:val="20"/>
          <w:szCs w:val="20"/>
        </w:rPr>
        <w:t xml:space="preserve"> the child in placing their hands under the </w:t>
      </w:r>
      <w:r w:rsidR="00D3747B" w:rsidRPr="00364A1D">
        <w:rPr>
          <w:rFonts w:ascii="Roboto" w:hAnsi="Roboto"/>
          <w:sz w:val="20"/>
          <w:szCs w:val="20"/>
        </w:rPr>
        <w:t>faucet</w:t>
      </w:r>
      <w:r w:rsidRPr="00364A1D">
        <w:rPr>
          <w:rFonts w:ascii="Roboto" w:hAnsi="Roboto"/>
          <w:sz w:val="20"/>
          <w:szCs w:val="20"/>
        </w:rPr>
        <w:t xml:space="preserve"> and then </w:t>
      </w:r>
      <w:r w:rsidR="00D3747B" w:rsidRPr="00364A1D">
        <w:rPr>
          <w:rFonts w:ascii="Roboto" w:hAnsi="Roboto"/>
          <w:sz w:val="20"/>
          <w:szCs w:val="20"/>
        </w:rPr>
        <w:t>allows</w:t>
      </w:r>
      <w:r w:rsidRPr="00364A1D">
        <w:rPr>
          <w:rFonts w:ascii="Roboto" w:hAnsi="Roboto"/>
          <w:sz w:val="20"/>
          <w:szCs w:val="20"/>
        </w:rPr>
        <w:t xml:space="preserve"> them to complete the rest of the task independently.</w:t>
      </w:r>
    </w:p>
    <w:p w14:paraId="5B013FC0" w14:textId="77777777" w:rsidR="00364A1D" w:rsidRPr="00364A1D" w:rsidRDefault="00364A1D" w:rsidP="00364A1D">
      <w:pPr>
        <w:pStyle w:val="ListParagraph"/>
        <w:spacing w:after="0"/>
        <w:ind w:left="1440"/>
        <w:rPr>
          <w:rFonts w:ascii="Roboto" w:hAnsi="Roboto"/>
          <w:sz w:val="20"/>
          <w:szCs w:val="20"/>
        </w:rPr>
      </w:pPr>
    </w:p>
    <w:p w14:paraId="41084939" w14:textId="77777777" w:rsidR="00814658" w:rsidRPr="00364A1D" w:rsidRDefault="00774846" w:rsidP="00364A1D">
      <w:pPr>
        <w:pStyle w:val="ListParagraph"/>
        <w:numPr>
          <w:ilvl w:val="0"/>
          <w:numId w:val="2"/>
        </w:numPr>
        <w:spacing w:after="0"/>
        <w:rPr>
          <w:rFonts w:ascii="Roboto" w:hAnsi="Roboto"/>
          <w:sz w:val="20"/>
          <w:szCs w:val="20"/>
        </w:rPr>
      </w:pPr>
      <w:r w:rsidRPr="00364A1D">
        <w:rPr>
          <w:rFonts w:ascii="Roboto" w:hAnsi="Roboto"/>
          <w:b/>
          <w:bCs/>
          <w:sz w:val="20"/>
          <w:szCs w:val="20"/>
        </w:rPr>
        <w:t>Modeling</w:t>
      </w:r>
    </w:p>
    <w:p w14:paraId="4B5B49E9" w14:textId="022DAB22" w:rsidR="00AD7B15" w:rsidRDefault="00F259F8" w:rsidP="00AD7B15">
      <w:pPr>
        <w:pStyle w:val="ListParagraph"/>
        <w:spacing w:after="80"/>
        <w:rPr>
          <w:rFonts w:ascii="Roboto" w:hAnsi="Roboto"/>
          <w:sz w:val="20"/>
          <w:szCs w:val="20"/>
        </w:rPr>
      </w:pPr>
      <w:r w:rsidRPr="00364A1D">
        <w:rPr>
          <w:rFonts w:ascii="Roboto" w:hAnsi="Roboto"/>
          <w:i/>
          <w:iCs/>
          <w:sz w:val="20"/>
          <w:szCs w:val="20"/>
        </w:rPr>
        <w:t>Description</w:t>
      </w:r>
      <w:r w:rsidR="00AD7B15">
        <w:rPr>
          <w:rFonts w:ascii="Roboto" w:hAnsi="Roboto"/>
          <w:i/>
          <w:iCs/>
          <w:sz w:val="20"/>
          <w:szCs w:val="20"/>
        </w:rPr>
        <w:t>:</w:t>
      </w:r>
      <w:r w:rsidRPr="00364A1D">
        <w:rPr>
          <w:rFonts w:ascii="Roboto" w:hAnsi="Roboto"/>
          <w:i/>
          <w:iCs/>
          <w:sz w:val="20"/>
          <w:szCs w:val="20"/>
        </w:rPr>
        <w:t xml:space="preserve"> </w:t>
      </w:r>
      <w:r w:rsidR="000D4FC9" w:rsidRPr="00364A1D">
        <w:rPr>
          <w:rFonts w:ascii="Roboto" w:hAnsi="Roboto"/>
          <w:sz w:val="20"/>
          <w:szCs w:val="20"/>
        </w:rPr>
        <w:br/>
      </w:r>
      <w:r w:rsidRPr="00364A1D">
        <w:rPr>
          <w:rFonts w:ascii="Roboto" w:hAnsi="Roboto"/>
          <w:sz w:val="20"/>
          <w:szCs w:val="20"/>
        </w:rPr>
        <w:t>The ABA therapist models the target behavior for the student</w:t>
      </w:r>
      <w:r w:rsidR="00262FD1" w:rsidRPr="00364A1D">
        <w:rPr>
          <w:rFonts w:ascii="Roboto" w:hAnsi="Roboto"/>
          <w:sz w:val="20"/>
          <w:szCs w:val="20"/>
        </w:rPr>
        <w:t xml:space="preserve"> by acting it out.</w:t>
      </w:r>
    </w:p>
    <w:p w14:paraId="65A09DF4" w14:textId="2D0AE85B" w:rsidR="00AD7B15" w:rsidRDefault="0052743D" w:rsidP="00AD7B15">
      <w:pPr>
        <w:pStyle w:val="ListParagraph"/>
        <w:spacing w:after="80"/>
        <w:rPr>
          <w:rFonts w:ascii="Roboto" w:hAnsi="Roboto"/>
          <w:sz w:val="20"/>
          <w:szCs w:val="20"/>
        </w:rPr>
      </w:pPr>
      <w:r w:rsidRPr="00AD7B15">
        <w:rPr>
          <w:rFonts w:ascii="Roboto" w:hAnsi="Roboto"/>
          <w:sz w:val="8"/>
          <w:szCs w:val="8"/>
        </w:rPr>
        <w:br/>
      </w:r>
      <w:r w:rsidRPr="00364A1D">
        <w:rPr>
          <w:rFonts w:ascii="Roboto" w:hAnsi="Roboto"/>
          <w:i/>
          <w:iCs/>
          <w:sz w:val="20"/>
          <w:szCs w:val="20"/>
        </w:rPr>
        <w:t>When to use</w:t>
      </w:r>
      <w:r w:rsidRPr="00364A1D">
        <w:rPr>
          <w:rFonts w:ascii="Roboto" w:hAnsi="Roboto"/>
          <w:sz w:val="20"/>
          <w:szCs w:val="20"/>
        </w:rPr>
        <w:t xml:space="preserve"> </w:t>
      </w:r>
      <w:r w:rsidR="00AD7B15">
        <w:rPr>
          <w:rFonts w:ascii="Roboto" w:hAnsi="Roboto"/>
          <w:sz w:val="20"/>
          <w:szCs w:val="20"/>
        </w:rPr>
        <w:t>:</w:t>
      </w:r>
      <w:r w:rsidR="000D4FC9" w:rsidRPr="00364A1D">
        <w:rPr>
          <w:rFonts w:ascii="Roboto" w:hAnsi="Roboto"/>
          <w:sz w:val="20"/>
          <w:szCs w:val="20"/>
        </w:rPr>
        <w:br/>
        <w:t xml:space="preserve">Modeling prompts work best </w:t>
      </w:r>
      <w:r w:rsidR="0054515E" w:rsidRPr="00364A1D">
        <w:rPr>
          <w:rFonts w:ascii="Roboto" w:hAnsi="Roboto"/>
          <w:sz w:val="20"/>
          <w:szCs w:val="20"/>
        </w:rPr>
        <w:t xml:space="preserve">when teaching </w:t>
      </w:r>
      <w:r w:rsidR="000D4FC9" w:rsidRPr="00364A1D">
        <w:rPr>
          <w:rFonts w:ascii="Roboto" w:hAnsi="Roboto"/>
          <w:sz w:val="20"/>
          <w:szCs w:val="20"/>
        </w:rPr>
        <w:t>a specific action</w:t>
      </w:r>
      <w:r w:rsidR="00E77149" w:rsidRPr="00364A1D">
        <w:rPr>
          <w:rFonts w:ascii="Roboto" w:hAnsi="Roboto"/>
          <w:sz w:val="20"/>
          <w:szCs w:val="20"/>
        </w:rPr>
        <w:t xml:space="preserve"> that does not require physical support to perform correctly. They’re useful for actions that the ABA therapist </w:t>
      </w:r>
      <w:r w:rsidR="000D4FC9" w:rsidRPr="00364A1D">
        <w:rPr>
          <w:rFonts w:ascii="Roboto" w:hAnsi="Roboto"/>
          <w:sz w:val="20"/>
          <w:szCs w:val="20"/>
        </w:rPr>
        <w:t xml:space="preserve">can model partially or fully. </w:t>
      </w:r>
    </w:p>
    <w:p w14:paraId="512CCEB8" w14:textId="2631942F" w:rsidR="00116DA8" w:rsidRPr="00364A1D" w:rsidRDefault="00E85FFC" w:rsidP="00AD7B15">
      <w:pPr>
        <w:pStyle w:val="ListParagraph"/>
        <w:spacing w:after="80"/>
        <w:rPr>
          <w:rFonts w:ascii="Roboto" w:hAnsi="Roboto"/>
          <w:sz w:val="20"/>
          <w:szCs w:val="20"/>
        </w:rPr>
      </w:pPr>
      <w:r w:rsidRPr="00AD7B15">
        <w:rPr>
          <w:rFonts w:ascii="Roboto" w:hAnsi="Roboto"/>
          <w:sz w:val="8"/>
          <w:szCs w:val="8"/>
        </w:rPr>
        <w:br/>
      </w:r>
      <w:r w:rsidRPr="00364A1D">
        <w:rPr>
          <w:rFonts w:ascii="Roboto" w:hAnsi="Roboto"/>
          <w:i/>
          <w:iCs/>
          <w:sz w:val="20"/>
          <w:szCs w:val="20"/>
        </w:rPr>
        <w:t>Examples</w:t>
      </w:r>
      <w:r w:rsidR="00AD7B15">
        <w:rPr>
          <w:rFonts w:ascii="Roboto" w:hAnsi="Roboto"/>
          <w:i/>
          <w:iCs/>
          <w:sz w:val="20"/>
          <w:szCs w:val="20"/>
        </w:rPr>
        <w:t>:</w:t>
      </w:r>
      <w:r w:rsidR="00364A1D">
        <w:rPr>
          <w:rFonts w:ascii="Roboto" w:hAnsi="Roboto"/>
          <w:i/>
          <w:iCs/>
          <w:sz w:val="20"/>
          <w:szCs w:val="20"/>
        </w:rPr>
        <w:t xml:space="preserve"> </w:t>
      </w:r>
      <w:r w:rsidR="00116DA8" w:rsidRPr="00364A1D">
        <w:rPr>
          <w:rFonts w:ascii="Roboto" w:hAnsi="Roboto"/>
          <w:sz w:val="20"/>
          <w:szCs w:val="20"/>
        </w:rPr>
        <w:t>After asking a student to wash their hands, the ABA therapist models the action themselves.</w:t>
      </w:r>
      <w:r w:rsidR="0027328D" w:rsidRPr="00364A1D">
        <w:rPr>
          <w:rFonts w:ascii="Roboto" w:hAnsi="Roboto"/>
          <w:sz w:val="20"/>
          <w:szCs w:val="20"/>
        </w:rPr>
        <w:t xml:space="preserve"> Or, a</w:t>
      </w:r>
      <w:r w:rsidR="00116DA8" w:rsidRPr="00364A1D">
        <w:rPr>
          <w:rFonts w:ascii="Roboto" w:hAnsi="Roboto"/>
          <w:sz w:val="20"/>
          <w:szCs w:val="20"/>
        </w:rPr>
        <w:t>fter asking a student to raise their hand, the ABA therapist raises their own hand.</w:t>
      </w:r>
      <w:r w:rsidR="00116DA8" w:rsidRPr="00364A1D">
        <w:rPr>
          <w:rFonts w:ascii="Roboto" w:hAnsi="Roboto"/>
          <w:sz w:val="20"/>
          <w:szCs w:val="20"/>
        </w:rPr>
        <w:br/>
      </w:r>
    </w:p>
    <w:p w14:paraId="36903905" w14:textId="1680BCF6" w:rsidR="00AB2BAC" w:rsidRPr="00364A1D" w:rsidRDefault="00AB2BAC" w:rsidP="00364A1D">
      <w:pPr>
        <w:pStyle w:val="ListParagraph"/>
        <w:numPr>
          <w:ilvl w:val="0"/>
          <w:numId w:val="2"/>
        </w:numPr>
        <w:spacing w:after="0"/>
        <w:rPr>
          <w:rFonts w:ascii="Roboto" w:hAnsi="Roboto"/>
          <w:sz w:val="20"/>
          <w:szCs w:val="20"/>
        </w:rPr>
      </w:pPr>
      <w:r w:rsidRPr="00364A1D">
        <w:rPr>
          <w:rFonts w:ascii="Roboto" w:hAnsi="Roboto"/>
          <w:b/>
          <w:bCs/>
          <w:sz w:val="20"/>
          <w:szCs w:val="20"/>
        </w:rPr>
        <w:t>Verbal prompts (vocal and non-vocal)</w:t>
      </w:r>
      <w:r w:rsidRPr="00364A1D">
        <w:rPr>
          <w:rFonts w:ascii="Roboto" w:hAnsi="Roboto"/>
          <w:sz w:val="20"/>
          <w:szCs w:val="20"/>
        </w:rPr>
        <w:br/>
      </w:r>
      <w:r w:rsidRPr="00364A1D">
        <w:rPr>
          <w:rFonts w:ascii="Roboto" w:hAnsi="Roboto"/>
          <w:i/>
          <w:iCs/>
          <w:sz w:val="20"/>
          <w:szCs w:val="20"/>
        </w:rPr>
        <w:t>Description</w:t>
      </w:r>
      <w:r w:rsidR="00AD7B15">
        <w:rPr>
          <w:rFonts w:ascii="Roboto" w:hAnsi="Roboto"/>
          <w:i/>
          <w:iCs/>
          <w:sz w:val="20"/>
          <w:szCs w:val="20"/>
        </w:rPr>
        <w:t>:</w:t>
      </w:r>
    </w:p>
    <w:p w14:paraId="408051FD" w14:textId="31B1B8F3" w:rsidR="004A509E" w:rsidRPr="00364A1D" w:rsidRDefault="004A509E" w:rsidP="00364A1D">
      <w:pPr>
        <w:pStyle w:val="ListParagraph"/>
        <w:numPr>
          <w:ilvl w:val="0"/>
          <w:numId w:val="4"/>
        </w:numPr>
        <w:spacing w:after="0"/>
        <w:rPr>
          <w:rFonts w:ascii="Roboto" w:hAnsi="Roboto"/>
          <w:sz w:val="20"/>
          <w:szCs w:val="20"/>
        </w:rPr>
      </w:pPr>
      <w:r w:rsidRPr="00364A1D">
        <w:rPr>
          <w:rFonts w:ascii="Roboto" w:hAnsi="Roboto"/>
          <w:sz w:val="20"/>
          <w:szCs w:val="20"/>
        </w:rPr>
        <w:t>Vocal:</w:t>
      </w:r>
      <w:r w:rsidR="001550C3" w:rsidRPr="00364A1D">
        <w:rPr>
          <w:rFonts w:ascii="Roboto" w:hAnsi="Roboto"/>
          <w:sz w:val="20"/>
          <w:szCs w:val="20"/>
        </w:rPr>
        <w:t xml:space="preserve"> </w:t>
      </w:r>
      <w:r w:rsidR="00D713F0" w:rsidRPr="00364A1D">
        <w:rPr>
          <w:rFonts w:ascii="Roboto" w:hAnsi="Roboto"/>
          <w:sz w:val="20"/>
          <w:szCs w:val="20"/>
        </w:rPr>
        <w:t xml:space="preserve">The therapist gives </w:t>
      </w:r>
      <w:r w:rsidR="00A42A20" w:rsidRPr="00364A1D">
        <w:rPr>
          <w:rFonts w:ascii="Roboto" w:hAnsi="Roboto"/>
          <w:sz w:val="20"/>
          <w:szCs w:val="20"/>
        </w:rPr>
        <w:t>t</w:t>
      </w:r>
      <w:r w:rsidR="001550C3" w:rsidRPr="00364A1D">
        <w:rPr>
          <w:rFonts w:ascii="Roboto" w:hAnsi="Roboto"/>
          <w:sz w:val="20"/>
          <w:szCs w:val="20"/>
        </w:rPr>
        <w:t>he learner verbal instructions that usually describe the correct response</w:t>
      </w:r>
    </w:p>
    <w:p w14:paraId="63B4B4B6" w14:textId="1BE6AE56" w:rsidR="00CE3531" w:rsidRPr="00364A1D" w:rsidRDefault="004A509E" w:rsidP="00364A1D">
      <w:pPr>
        <w:pStyle w:val="ListParagraph"/>
        <w:numPr>
          <w:ilvl w:val="0"/>
          <w:numId w:val="4"/>
        </w:numPr>
        <w:spacing w:after="0"/>
        <w:rPr>
          <w:rFonts w:ascii="Roboto" w:hAnsi="Roboto"/>
          <w:sz w:val="20"/>
          <w:szCs w:val="20"/>
        </w:rPr>
      </w:pPr>
      <w:r w:rsidRPr="00364A1D">
        <w:rPr>
          <w:rFonts w:ascii="Roboto" w:hAnsi="Roboto"/>
          <w:sz w:val="20"/>
          <w:szCs w:val="20"/>
        </w:rPr>
        <w:t>Non-vocal:</w:t>
      </w:r>
      <w:r w:rsidR="00CE3531" w:rsidRPr="00364A1D">
        <w:rPr>
          <w:rFonts w:ascii="Roboto" w:hAnsi="Roboto"/>
          <w:sz w:val="20"/>
          <w:szCs w:val="20"/>
        </w:rPr>
        <w:t xml:space="preserve"> </w:t>
      </w:r>
      <w:r w:rsidR="00A42A20" w:rsidRPr="00364A1D">
        <w:rPr>
          <w:rFonts w:ascii="Roboto" w:hAnsi="Roboto"/>
          <w:sz w:val="20"/>
          <w:szCs w:val="20"/>
        </w:rPr>
        <w:t xml:space="preserve">The therapist uses </w:t>
      </w:r>
      <w:r w:rsidR="00CE3531" w:rsidRPr="00364A1D">
        <w:rPr>
          <w:rFonts w:ascii="Roboto" w:hAnsi="Roboto"/>
          <w:sz w:val="20"/>
          <w:szCs w:val="20"/>
        </w:rPr>
        <w:t>hints like signs, pictures, or written words that describe some aspect of the correct response</w:t>
      </w:r>
    </w:p>
    <w:p w14:paraId="79564A5F" w14:textId="77777777" w:rsidR="00364A1D" w:rsidRPr="00AD7B15" w:rsidRDefault="00364A1D" w:rsidP="00364A1D">
      <w:pPr>
        <w:spacing w:after="0"/>
        <w:ind w:left="720"/>
        <w:rPr>
          <w:rFonts w:ascii="Roboto" w:hAnsi="Roboto"/>
          <w:i/>
          <w:iCs/>
          <w:sz w:val="8"/>
          <w:szCs w:val="8"/>
        </w:rPr>
      </w:pPr>
    </w:p>
    <w:p w14:paraId="0EB1997C" w14:textId="63DDE1F0" w:rsidR="001F6667" w:rsidRPr="00364A1D" w:rsidRDefault="00CE3531" w:rsidP="00364A1D">
      <w:pPr>
        <w:spacing w:after="0"/>
        <w:ind w:left="720"/>
        <w:rPr>
          <w:rFonts w:ascii="Roboto" w:hAnsi="Roboto"/>
          <w:sz w:val="20"/>
          <w:szCs w:val="20"/>
        </w:rPr>
      </w:pPr>
      <w:r w:rsidRPr="00364A1D">
        <w:rPr>
          <w:rFonts w:ascii="Roboto" w:hAnsi="Roboto"/>
          <w:i/>
          <w:iCs/>
          <w:sz w:val="20"/>
          <w:szCs w:val="20"/>
        </w:rPr>
        <w:t>When to use</w:t>
      </w:r>
      <w:r w:rsidR="00AD7B15">
        <w:rPr>
          <w:rFonts w:ascii="Roboto" w:hAnsi="Roboto"/>
          <w:i/>
          <w:iCs/>
          <w:sz w:val="20"/>
          <w:szCs w:val="20"/>
        </w:rPr>
        <w:t>:</w:t>
      </w:r>
      <w:r w:rsidRPr="00364A1D">
        <w:rPr>
          <w:rFonts w:ascii="Roboto" w:hAnsi="Roboto"/>
          <w:sz w:val="20"/>
          <w:szCs w:val="20"/>
        </w:rPr>
        <w:br/>
      </w:r>
      <w:r w:rsidR="00FF39E0" w:rsidRPr="00364A1D">
        <w:rPr>
          <w:rFonts w:ascii="Roboto" w:hAnsi="Roboto"/>
          <w:sz w:val="20"/>
          <w:szCs w:val="20"/>
        </w:rPr>
        <w:t>The</w:t>
      </w:r>
      <w:r w:rsidR="00436088" w:rsidRPr="00364A1D">
        <w:rPr>
          <w:rFonts w:ascii="Roboto" w:hAnsi="Roboto"/>
          <w:sz w:val="20"/>
          <w:szCs w:val="20"/>
        </w:rPr>
        <w:t>se prompts</w:t>
      </w:r>
      <w:r w:rsidR="00FF39E0" w:rsidRPr="00364A1D">
        <w:rPr>
          <w:rFonts w:ascii="Roboto" w:hAnsi="Roboto"/>
          <w:sz w:val="20"/>
          <w:szCs w:val="20"/>
        </w:rPr>
        <w:t xml:space="preserve"> </w:t>
      </w:r>
      <w:r w:rsidR="00153B56" w:rsidRPr="00364A1D">
        <w:rPr>
          <w:rFonts w:ascii="Roboto" w:hAnsi="Roboto"/>
          <w:sz w:val="20"/>
          <w:szCs w:val="20"/>
        </w:rPr>
        <w:t xml:space="preserve">suit </w:t>
      </w:r>
      <w:r w:rsidR="00FF39E0" w:rsidRPr="00364A1D">
        <w:rPr>
          <w:rFonts w:ascii="Roboto" w:hAnsi="Roboto"/>
          <w:sz w:val="20"/>
          <w:szCs w:val="20"/>
        </w:rPr>
        <w:t>learners who require substantial support but have already mastered the skill with physical or modeling prompts. When deciding between vocal or non-vocal prompts, consider the learner's preference</w:t>
      </w:r>
      <w:r w:rsidR="001F6667" w:rsidRPr="00364A1D">
        <w:rPr>
          <w:rFonts w:ascii="Roboto" w:hAnsi="Roboto"/>
          <w:sz w:val="20"/>
          <w:szCs w:val="20"/>
        </w:rPr>
        <w:t xml:space="preserve">. </w:t>
      </w:r>
    </w:p>
    <w:p w14:paraId="5461102E" w14:textId="4E59EF94" w:rsidR="00FF39E0" w:rsidRPr="00364A1D" w:rsidRDefault="001F6667" w:rsidP="00364A1D">
      <w:pPr>
        <w:spacing w:after="0"/>
        <w:ind w:left="720"/>
        <w:rPr>
          <w:rFonts w:ascii="Roboto" w:hAnsi="Roboto"/>
          <w:sz w:val="20"/>
          <w:szCs w:val="20"/>
        </w:rPr>
      </w:pPr>
      <w:r w:rsidRPr="00364A1D">
        <w:rPr>
          <w:rFonts w:ascii="Roboto" w:hAnsi="Roboto"/>
          <w:sz w:val="20"/>
          <w:szCs w:val="20"/>
        </w:rPr>
        <w:t>Depending on the prompt type, a vocal prompt may offer more or less support than a non-vocal prompt.</w:t>
      </w:r>
    </w:p>
    <w:p w14:paraId="08673637" w14:textId="77777777" w:rsidR="00364A1D" w:rsidRPr="00AD7B15" w:rsidRDefault="00364A1D" w:rsidP="00364A1D">
      <w:pPr>
        <w:spacing w:after="0"/>
        <w:ind w:left="720"/>
        <w:rPr>
          <w:rFonts w:ascii="Roboto" w:hAnsi="Roboto"/>
          <w:i/>
          <w:iCs/>
          <w:sz w:val="8"/>
          <w:szCs w:val="8"/>
        </w:rPr>
      </w:pPr>
    </w:p>
    <w:p w14:paraId="0B48C03D" w14:textId="52319358" w:rsidR="001F6667" w:rsidRPr="00364A1D" w:rsidRDefault="006028B0" w:rsidP="00364A1D">
      <w:pPr>
        <w:spacing w:after="0"/>
        <w:ind w:left="720"/>
        <w:rPr>
          <w:rFonts w:ascii="Roboto" w:hAnsi="Roboto"/>
          <w:i/>
          <w:iCs/>
          <w:sz w:val="20"/>
          <w:szCs w:val="20"/>
        </w:rPr>
      </w:pPr>
      <w:r w:rsidRPr="00364A1D">
        <w:rPr>
          <w:rFonts w:ascii="Roboto" w:hAnsi="Roboto"/>
          <w:i/>
          <w:iCs/>
          <w:sz w:val="20"/>
          <w:szCs w:val="20"/>
        </w:rPr>
        <w:t>Examples</w:t>
      </w:r>
      <w:r w:rsidR="00AD7B15">
        <w:rPr>
          <w:rFonts w:ascii="Roboto" w:hAnsi="Roboto"/>
          <w:i/>
          <w:iCs/>
          <w:sz w:val="20"/>
          <w:szCs w:val="20"/>
        </w:rPr>
        <w:t>:</w:t>
      </w:r>
    </w:p>
    <w:p w14:paraId="314C8A04" w14:textId="59093BEE" w:rsidR="00970085" w:rsidRPr="00364A1D" w:rsidRDefault="00066571" w:rsidP="00364A1D">
      <w:pPr>
        <w:pStyle w:val="ListParagraph"/>
        <w:numPr>
          <w:ilvl w:val="0"/>
          <w:numId w:val="5"/>
        </w:numPr>
        <w:spacing w:after="0"/>
        <w:rPr>
          <w:rFonts w:ascii="Roboto" w:hAnsi="Roboto"/>
          <w:sz w:val="20"/>
          <w:szCs w:val="20"/>
        </w:rPr>
      </w:pPr>
      <w:r w:rsidRPr="00364A1D">
        <w:rPr>
          <w:rFonts w:ascii="Roboto" w:hAnsi="Roboto"/>
          <w:sz w:val="20"/>
          <w:szCs w:val="20"/>
        </w:rPr>
        <w:t>Non-v</w:t>
      </w:r>
      <w:r w:rsidR="000C34CB" w:rsidRPr="00364A1D">
        <w:rPr>
          <w:rFonts w:ascii="Roboto" w:hAnsi="Roboto"/>
          <w:sz w:val="20"/>
          <w:szCs w:val="20"/>
        </w:rPr>
        <w:t>ocal:</w:t>
      </w:r>
      <w:r w:rsidR="00794E96" w:rsidRPr="00364A1D">
        <w:rPr>
          <w:rFonts w:ascii="Roboto" w:hAnsi="Roboto"/>
          <w:sz w:val="20"/>
          <w:szCs w:val="20"/>
        </w:rPr>
        <w:t xml:space="preserve"> The RBT asks the learner to get a basketball, then shows them a card with an image of an orange circle</w:t>
      </w:r>
      <w:r w:rsidR="00DC1AB9" w:rsidRPr="00364A1D">
        <w:rPr>
          <w:rFonts w:ascii="Roboto" w:hAnsi="Roboto"/>
          <w:sz w:val="20"/>
          <w:szCs w:val="20"/>
        </w:rPr>
        <w:t>.</w:t>
      </w:r>
    </w:p>
    <w:p w14:paraId="47393290" w14:textId="42AAD4CE" w:rsidR="005D13DE" w:rsidRPr="00364A1D" w:rsidRDefault="000C34CB" w:rsidP="00364A1D">
      <w:pPr>
        <w:pStyle w:val="ListParagraph"/>
        <w:numPr>
          <w:ilvl w:val="0"/>
          <w:numId w:val="5"/>
        </w:numPr>
        <w:spacing w:after="0"/>
        <w:rPr>
          <w:rFonts w:ascii="Roboto" w:hAnsi="Roboto"/>
          <w:sz w:val="20"/>
          <w:szCs w:val="20"/>
        </w:rPr>
      </w:pPr>
      <w:r w:rsidRPr="00364A1D">
        <w:rPr>
          <w:rFonts w:ascii="Roboto" w:hAnsi="Roboto"/>
          <w:sz w:val="20"/>
          <w:szCs w:val="20"/>
        </w:rPr>
        <w:lastRenderedPageBreak/>
        <w:t>Non-vocal:</w:t>
      </w:r>
      <w:r w:rsidR="00EF62CF" w:rsidRPr="00364A1D">
        <w:rPr>
          <w:rFonts w:ascii="Roboto" w:hAnsi="Roboto"/>
          <w:sz w:val="20"/>
          <w:szCs w:val="20"/>
        </w:rPr>
        <w:t xml:space="preserve"> The RBT asks the learner to get a basketball, then says</w:t>
      </w:r>
      <w:r w:rsidR="00DC1AB9" w:rsidRPr="00364A1D">
        <w:rPr>
          <w:rFonts w:ascii="Roboto" w:hAnsi="Roboto"/>
          <w:sz w:val="20"/>
          <w:szCs w:val="20"/>
        </w:rPr>
        <w:t>,</w:t>
      </w:r>
      <w:r w:rsidR="00EF62CF" w:rsidRPr="00364A1D">
        <w:rPr>
          <w:rFonts w:ascii="Roboto" w:hAnsi="Roboto"/>
          <w:sz w:val="20"/>
          <w:szCs w:val="20"/>
        </w:rPr>
        <w:t xml:space="preserve"> “It’s orange and round.</w:t>
      </w:r>
      <w:r w:rsidR="00DC1AB9" w:rsidRPr="00364A1D">
        <w:rPr>
          <w:rFonts w:ascii="Roboto" w:hAnsi="Roboto"/>
          <w:sz w:val="20"/>
          <w:szCs w:val="20"/>
        </w:rPr>
        <w:t>”</w:t>
      </w:r>
      <w:r w:rsidR="008A040A" w:rsidRPr="00364A1D">
        <w:rPr>
          <w:rFonts w:ascii="Roboto" w:hAnsi="Roboto"/>
          <w:sz w:val="20"/>
          <w:szCs w:val="20"/>
        </w:rPr>
        <w:br/>
      </w:r>
    </w:p>
    <w:p w14:paraId="5956B9B1" w14:textId="2E6E904C" w:rsidR="00970085" w:rsidRDefault="008A040A" w:rsidP="00364A1D">
      <w:pPr>
        <w:spacing w:after="0"/>
        <w:rPr>
          <w:rFonts w:ascii="Roboto" w:hAnsi="Roboto"/>
          <w:sz w:val="20"/>
          <w:szCs w:val="20"/>
        </w:rPr>
      </w:pPr>
      <w:r w:rsidRPr="00364A1D">
        <w:rPr>
          <w:rFonts w:ascii="Roboto" w:hAnsi="Roboto"/>
          <w:b/>
          <w:bCs/>
          <w:color w:val="0069A4"/>
          <w:sz w:val="20"/>
          <w:szCs w:val="20"/>
        </w:rPr>
        <w:t>Stimulus prompts:</w:t>
      </w:r>
      <w:r w:rsidRPr="00364A1D">
        <w:rPr>
          <w:rFonts w:ascii="Roboto" w:hAnsi="Roboto"/>
          <w:sz w:val="20"/>
          <w:szCs w:val="20"/>
        </w:rPr>
        <w:t xml:space="preserve"> </w:t>
      </w:r>
      <w:r w:rsidRPr="00364A1D">
        <w:rPr>
          <w:rFonts w:ascii="Roboto" w:hAnsi="Roboto"/>
          <w:sz w:val="20"/>
          <w:szCs w:val="20"/>
        </w:rPr>
        <w:br/>
        <w:t xml:space="preserve">Stimulus prompts provide additional cues </w:t>
      </w:r>
      <w:r w:rsidR="00535485" w:rsidRPr="00364A1D">
        <w:rPr>
          <w:rFonts w:ascii="Roboto" w:hAnsi="Roboto"/>
          <w:sz w:val="20"/>
          <w:szCs w:val="20"/>
        </w:rPr>
        <w:t xml:space="preserve">that direct </w:t>
      </w:r>
      <w:r w:rsidRPr="00364A1D">
        <w:rPr>
          <w:rFonts w:ascii="Roboto" w:hAnsi="Roboto"/>
          <w:sz w:val="20"/>
          <w:szCs w:val="20"/>
        </w:rPr>
        <w:t>the learner's attention to the correct stimulus or guid</w:t>
      </w:r>
      <w:r w:rsidR="00535485" w:rsidRPr="00364A1D">
        <w:rPr>
          <w:rFonts w:ascii="Roboto" w:hAnsi="Roboto"/>
          <w:sz w:val="20"/>
          <w:szCs w:val="20"/>
        </w:rPr>
        <w:t>e</w:t>
      </w:r>
      <w:r w:rsidRPr="00364A1D">
        <w:rPr>
          <w:rFonts w:ascii="Roboto" w:hAnsi="Roboto"/>
          <w:sz w:val="20"/>
          <w:szCs w:val="20"/>
        </w:rPr>
        <w:t xml:space="preserve"> their behavior toward the desired response. BCBAs and RBTs typically use stimulus prompts when the correct response involves selecting or producing a specific object. </w:t>
      </w:r>
      <w:r w:rsidRPr="00364A1D">
        <w:rPr>
          <w:rFonts w:ascii="Roboto" w:hAnsi="Roboto"/>
          <w:sz w:val="20"/>
          <w:szCs w:val="20"/>
        </w:rPr>
        <w:br/>
      </w:r>
      <w:r w:rsidRPr="00364A1D">
        <w:rPr>
          <w:rFonts w:ascii="Roboto" w:hAnsi="Roboto"/>
          <w:sz w:val="20"/>
          <w:szCs w:val="20"/>
        </w:rPr>
        <w:br/>
      </w:r>
      <w:r w:rsidR="007D676D" w:rsidRPr="00364A1D">
        <w:rPr>
          <w:rFonts w:ascii="Roboto" w:hAnsi="Roboto"/>
          <w:sz w:val="20"/>
          <w:szCs w:val="20"/>
        </w:rPr>
        <w:t xml:space="preserve">Here </w:t>
      </w:r>
      <w:r w:rsidR="003B6F0C" w:rsidRPr="00364A1D">
        <w:rPr>
          <w:rFonts w:ascii="Roboto" w:hAnsi="Roboto"/>
          <w:sz w:val="20"/>
          <w:szCs w:val="20"/>
        </w:rPr>
        <w:t xml:space="preserve">are </w:t>
      </w:r>
      <w:r w:rsidR="00D414D7" w:rsidRPr="00364A1D">
        <w:rPr>
          <w:rFonts w:ascii="Roboto" w:hAnsi="Roboto"/>
          <w:sz w:val="20"/>
          <w:szCs w:val="20"/>
        </w:rPr>
        <w:t xml:space="preserve">common </w:t>
      </w:r>
      <w:r w:rsidR="007D676D" w:rsidRPr="00364A1D">
        <w:rPr>
          <w:rFonts w:ascii="Roboto" w:hAnsi="Roboto"/>
          <w:sz w:val="20"/>
          <w:szCs w:val="20"/>
        </w:rPr>
        <w:t>t</w:t>
      </w:r>
      <w:r w:rsidRPr="00364A1D">
        <w:rPr>
          <w:rFonts w:ascii="Roboto" w:hAnsi="Roboto"/>
          <w:sz w:val="20"/>
          <w:szCs w:val="20"/>
        </w:rPr>
        <w:t xml:space="preserve">ypes of stimulus </w:t>
      </w:r>
      <w:r w:rsidR="009A1099" w:rsidRPr="00364A1D">
        <w:rPr>
          <w:rFonts w:ascii="Roboto" w:hAnsi="Roboto"/>
          <w:sz w:val="20"/>
          <w:szCs w:val="20"/>
        </w:rPr>
        <w:t>prompts</w:t>
      </w:r>
      <w:r w:rsidR="00D414D7" w:rsidRPr="00364A1D">
        <w:rPr>
          <w:rFonts w:ascii="Roboto" w:hAnsi="Roboto"/>
          <w:sz w:val="20"/>
          <w:szCs w:val="20"/>
        </w:rPr>
        <w:t xml:space="preserve"> in a typical o</w:t>
      </w:r>
      <w:r w:rsidR="001F1EF6" w:rsidRPr="00364A1D">
        <w:rPr>
          <w:rFonts w:ascii="Roboto" w:hAnsi="Roboto"/>
          <w:sz w:val="20"/>
          <w:szCs w:val="20"/>
        </w:rPr>
        <w:t>rder of most supportive/</w:t>
      </w:r>
      <w:r w:rsidR="009F45C7" w:rsidRPr="00364A1D">
        <w:rPr>
          <w:rFonts w:ascii="Roboto" w:hAnsi="Roboto"/>
          <w:sz w:val="20"/>
          <w:szCs w:val="20"/>
        </w:rPr>
        <w:t xml:space="preserve">intrusive to least. </w:t>
      </w:r>
      <w:r w:rsidR="003B6F0C" w:rsidRPr="00364A1D">
        <w:rPr>
          <w:rFonts w:ascii="Roboto" w:hAnsi="Roboto"/>
          <w:sz w:val="20"/>
          <w:szCs w:val="20"/>
        </w:rPr>
        <w:t xml:space="preserve">As with </w:t>
      </w:r>
      <w:r w:rsidR="00A452CD" w:rsidRPr="00364A1D">
        <w:rPr>
          <w:rFonts w:ascii="Roboto" w:hAnsi="Roboto"/>
          <w:sz w:val="20"/>
          <w:szCs w:val="20"/>
        </w:rPr>
        <w:t xml:space="preserve">response prompts, </w:t>
      </w:r>
      <w:r w:rsidR="003B6F0C" w:rsidRPr="00364A1D">
        <w:rPr>
          <w:rFonts w:ascii="Roboto" w:hAnsi="Roboto"/>
          <w:sz w:val="20"/>
          <w:szCs w:val="20"/>
        </w:rPr>
        <w:t>your hierarchies may vary depending on the target behavior and your learner's needs.</w:t>
      </w:r>
    </w:p>
    <w:p w14:paraId="4BB224A2" w14:textId="77777777" w:rsidR="00364A1D" w:rsidRPr="00364A1D" w:rsidRDefault="00364A1D" w:rsidP="00364A1D">
      <w:pPr>
        <w:spacing w:after="0"/>
        <w:rPr>
          <w:rFonts w:ascii="Roboto" w:hAnsi="Roboto"/>
          <w:sz w:val="20"/>
          <w:szCs w:val="20"/>
        </w:rPr>
      </w:pPr>
    </w:p>
    <w:p w14:paraId="05FB0720" w14:textId="52EE8B08" w:rsidR="00A452CD" w:rsidRPr="00364A1D" w:rsidRDefault="008A040A" w:rsidP="00364A1D">
      <w:pPr>
        <w:pStyle w:val="ListParagraph"/>
        <w:numPr>
          <w:ilvl w:val="0"/>
          <w:numId w:val="6"/>
        </w:numPr>
        <w:spacing w:after="0"/>
        <w:rPr>
          <w:rFonts w:ascii="Roboto" w:hAnsi="Roboto"/>
          <w:sz w:val="20"/>
          <w:szCs w:val="20"/>
        </w:rPr>
      </w:pPr>
      <w:r w:rsidRPr="00364A1D">
        <w:rPr>
          <w:rFonts w:ascii="Roboto" w:hAnsi="Roboto"/>
          <w:b/>
          <w:bCs/>
          <w:sz w:val="20"/>
          <w:szCs w:val="20"/>
        </w:rPr>
        <w:t>Movement/gestural</w:t>
      </w:r>
      <w:r w:rsidRPr="00364A1D">
        <w:rPr>
          <w:rFonts w:ascii="Roboto" w:hAnsi="Roboto"/>
          <w:sz w:val="20"/>
          <w:szCs w:val="20"/>
        </w:rPr>
        <w:br/>
      </w:r>
      <w:r w:rsidRPr="00364A1D">
        <w:rPr>
          <w:rFonts w:ascii="Roboto" w:hAnsi="Roboto"/>
          <w:i/>
          <w:iCs/>
          <w:sz w:val="20"/>
          <w:szCs w:val="20"/>
        </w:rPr>
        <w:t>Description</w:t>
      </w:r>
      <w:r w:rsidR="00AD7B15">
        <w:rPr>
          <w:rFonts w:ascii="Roboto" w:hAnsi="Roboto"/>
          <w:i/>
          <w:iCs/>
          <w:sz w:val="20"/>
          <w:szCs w:val="20"/>
        </w:rPr>
        <w:t>:</w:t>
      </w:r>
    </w:p>
    <w:p w14:paraId="34541F5D" w14:textId="2458999C" w:rsidR="002067C2" w:rsidRPr="00364A1D" w:rsidRDefault="00B57488" w:rsidP="00364A1D">
      <w:pPr>
        <w:pStyle w:val="ListParagraph"/>
        <w:spacing w:after="0"/>
        <w:rPr>
          <w:rFonts w:ascii="Roboto" w:hAnsi="Roboto"/>
          <w:i/>
          <w:iCs/>
          <w:sz w:val="20"/>
          <w:szCs w:val="20"/>
        </w:rPr>
      </w:pPr>
      <w:r w:rsidRPr="00364A1D">
        <w:rPr>
          <w:rFonts w:ascii="Roboto" w:hAnsi="Roboto"/>
          <w:sz w:val="20"/>
          <w:szCs w:val="20"/>
        </w:rPr>
        <w:t>The therapist uses a</w:t>
      </w:r>
      <w:r w:rsidR="008A040A" w:rsidRPr="00364A1D">
        <w:rPr>
          <w:rFonts w:ascii="Roboto" w:hAnsi="Roboto"/>
          <w:sz w:val="20"/>
          <w:szCs w:val="20"/>
        </w:rPr>
        <w:t xml:space="preserve"> non-verbal cue or movements that direct the learner’s attention to a specific stimulus and prompt a specific response. For example, </w:t>
      </w:r>
      <w:r w:rsidR="00EF5026" w:rsidRPr="00364A1D">
        <w:rPr>
          <w:rFonts w:ascii="Roboto" w:hAnsi="Roboto"/>
          <w:sz w:val="20"/>
          <w:szCs w:val="20"/>
        </w:rPr>
        <w:t xml:space="preserve">the therapist might </w:t>
      </w:r>
      <w:r w:rsidR="008A040A" w:rsidRPr="00364A1D">
        <w:rPr>
          <w:rFonts w:ascii="Roboto" w:hAnsi="Roboto"/>
          <w:sz w:val="20"/>
          <w:szCs w:val="20"/>
        </w:rPr>
        <w:t>point, nod, or otherwise gestur</w:t>
      </w:r>
      <w:r w:rsidR="000A10BD" w:rsidRPr="00364A1D">
        <w:rPr>
          <w:rFonts w:ascii="Roboto" w:hAnsi="Roboto"/>
          <w:sz w:val="20"/>
          <w:szCs w:val="20"/>
        </w:rPr>
        <w:t>e</w:t>
      </w:r>
      <w:r w:rsidR="008A040A" w:rsidRPr="00364A1D">
        <w:rPr>
          <w:rFonts w:ascii="Roboto" w:hAnsi="Roboto"/>
          <w:sz w:val="20"/>
          <w:szCs w:val="20"/>
        </w:rPr>
        <w:t xml:space="preserve"> to hint</w:t>
      </w:r>
      <w:r w:rsidR="000A10BD" w:rsidRPr="00364A1D">
        <w:rPr>
          <w:rFonts w:ascii="Roboto" w:hAnsi="Roboto"/>
          <w:sz w:val="20"/>
          <w:szCs w:val="20"/>
        </w:rPr>
        <w:t xml:space="preserve"> at </w:t>
      </w:r>
      <w:r w:rsidR="008A040A" w:rsidRPr="00364A1D">
        <w:rPr>
          <w:rFonts w:ascii="Roboto" w:hAnsi="Roboto"/>
          <w:sz w:val="20"/>
          <w:szCs w:val="20"/>
        </w:rPr>
        <w:t>the correct response</w:t>
      </w:r>
      <w:r w:rsidR="000A10BD" w:rsidRPr="00364A1D">
        <w:rPr>
          <w:rFonts w:ascii="Roboto" w:hAnsi="Roboto"/>
          <w:sz w:val="20"/>
          <w:szCs w:val="20"/>
        </w:rPr>
        <w:t>.</w:t>
      </w:r>
      <w:r w:rsidR="008A040A" w:rsidRPr="00364A1D">
        <w:rPr>
          <w:rFonts w:ascii="Roboto" w:hAnsi="Roboto"/>
          <w:sz w:val="20"/>
          <w:szCs w:val="20"/>
        </w:rPr>
        <w:t xml:space="preserve"> </w:t>
      </w:r>
      <w:r w:rsidR="008A040A" w:rsidRPr="00364A1D">
        <w:rPr>
          <w:rFonts w:ascii="Roboto" w:hAnsi="Roboto"/>
          <w:sz w:val="20"/>
          <w:szCs w:val="20"/>
        </w:rPr>
        <w:br/>
      </w:r>
      <w:r w:rsidR="008A040A" w:rsidRPr="00AD7B15">
        <w:rPr>
          <w:rFonts w:ascii="Roboto" w:hAnsi="Roboto"/>
          <w:sz w:val="8"/>
          <w:szCs w:val="8"/>
        </w:rPr>
        <w:br/>
      </w:r>
      <w:r w:rsidR="00535485" w:rsidRPr="00364A1D">
        <w:rPr>
          <w:rFonts w:ascii="Roboto" w:hAnsi="Roboto"/>
          <w:i/>
          <w:iCs/>
          <w:sz w:val="20"/>
          <w:szCs w:val="20"/>
        </w:rPr>
        <w:t>When to us</w:t>
      </w:r>
      <w:r w:rsidR="002067C2" w:rsidRPr="00364A1D">
        <w:rPr>
          <w:rFonts w:ascii="Roboto" w:hAnsi="Roboto"/>
          <w:i/>
          <w:iCs/>
          <w:sz w:val="20"/>
          <w:szCs w:val="20"/>
        </w:rPr>
        <w:t>e</w:t>
      </w:r>
      <w:r w:rsidR="00AD7B15">
        <w:rPr>
          <w:rFonts w:ascii="Roboto" w:hAnsi="Roboto"/>
          <w:i/>
          <w:iCs/>
          <w:sz w:val="20"/>
          <w:szCs w:val="20"/>
        </w:rPr>
        <w:t>:</w:t>
      </w:r>
    </w:p>
    <w:p w14:paraId="4823C048" w14:textId="7609B821" w:rsidR="008A040A" w:rsidRPr="00364A1D" w:rsidRDefault="00077739" w:rsidP="00364A1D">
      <w:pPr>
        <w:pStyle w:val="ListParagraph"/>
        <w:spacing w:after="0"/>
        <w:rPr>
          <w:rFonts w:ascii="Roboto" w:hAnsi="Roboto"/>
          <w:sz w:val="20"/>
          <w:szCs w:val="20"/>
        </w:rPr>
      </w:pPr>
      <w:r w:rsidRPr="00364A1D">
        <w:rPr>
          <w:rFonts w:ascii="Roboto" w:hAnsi="Roboto"/>
          <w:sz w:val="20"/>
          <w:szCs w:val="20"/>
        </w:rPr>
        <w:t xml:space="preserve">This is effective </w:t>
      </w:r>
      <w:r w:rsidR="008A040A" w:rsidRPr="00364A1D">
        <w:rPr>
          <w:rFonts w:ascii="Roboto" w:hAnsi="Roboto"/>
          <w:sz w:val="20"/>
          <w:szCs w:val="20"/>
        </w:rPr>
        <w:t>when the correct response involves an item that the therapist can gesture toward</w:t>
      </w:r>
      <w:r w:rsidR="006A2072" w:rsidRPr="00364A1D">
        <w:rPr>
          <w:rFonts w:ascii="Roboto" w:hAnsi="Roboto"/>
          <w:sz w:val="20"/>
          <w:szCs w:val="20"/>
        </w:rPr>
        <w:t xml:space="preserve"> or </w:t>
      </w:r>
      <w:r w:rsidR="008A040A" w:rsidRPr="00364A1D">
        <w:rPr>
          <w:rFonts w:ascii="Roboto" w:hAnsi="Roboto"/>
          <w:sz w:val="20"/>
          <w:szCs w:val="20"/>
        </w:rPr>
        <w:t>tap. They’re also effective for learners who respond well to visual cues or when verbal prompts are insufficient to yield the correct response.</w:t>
      </w:r>
      <w:r w:rsidR="008A040A" w:rsidRPr="00364A1D">
        <w:rPr>
          <w:rFonts w:ascii="Roboto" w:hAnsi="Roboto"/>
          <w:sz w:val="20"/>
          <w:szCs w:val="20"/>
        </w:rPr>
        <w:br/>
      </w:r>
      <w:r w:rsidR="008A040A" w:rsidRPr="00AD7B15">
        <w:rPr>
          <w:rFonts w:ascii="Roboto" w:hAnsi="Roboto"/>
          <w:sz w:val="8"/>
          <w:szCs w:val="8"/>
          <w:u w:val="single"/>
        </w:rPr>
        <w:br/>
      </w:r>
      <w:r w:rsidR="008A040A" w:rsidRPr="00364A1D">
        <w:rPr>
          <w:rFonts w:ascii="Roboto" w:hAnsi="Roboto"/>
          <w:i/>
          <w:iCs/>
          <w:sz w:val="20"/>
          <w:szCs w:val="20"/>
        </w:rPr>
        <w:t>Examples</w:t>
      </w:r>
      <w:r w:rsidR="00AD7B15">
        <w:rPr>
          <w:rFonts w:ascii="Roboto" w:hAnsi="Roboto"/>
          <w:i/>
          <w:iCs/>
          <w:sz w:val="20"/>
          <w:szCs w:val="20"/>
        </w:rPr>
        <w:t>:</w:t>
      </w:r>
      <w:r w:rsidR="008A040A" w:rsidRPr="00364A1D">
        <w:rPr>
          <w:rFonts w:ascii="Roboto" w:hAnsi="Roboto"/>
          <w:sz w:val="20"/>
          <w:szCs w:val="20"/>
        </w:rPr>
        <w:t xml:space="preserve"> </w:t>
      </w:r>
      <w:r w:rsidR="008A040A" w:rsidRPr="00364A1D">
        <w:rPr>
          <w:rFonts w:ascii="Roboto" w:hAnsi="Roboto"/>
          <w:sz w:val="20"/>
          <w:szCs w:val="20"/>
        </w:rPr>
        <w:br/>
        <w:t>A teacher asks the learner to pick the red card and then points to the card.</w:t>
      </w:r>
      <w:r w:rsidR="008A040A" w:rsidRPr="00364A1D">
        <w:rPr>
          <w:rFonts w:ascii="Roboto" w:hAnsi="Roboto"/>
          <w:sz w:val="20"/>
          <w:szCs w:val="20"/>
        </w:rPr>
        <w:br/>
      </w:r>
      <w:r w:rsidR="006A42BE" w:rsidRPr="00364A1D">
        <w:rPr>
          <w:rFonts w:ascii="Roboto" w:hAnsi="Roboto"/>
          <w:sz w:val="20"/>
          <w:szCs w:val="20"/>
        </w:rPr>
        <w:t>Or a</w:t>
      </w:r>
      <w:r w:rsidR="008A040A" w:rsidRPr="00364A1D">
        <w:rPr>
          <w:rFonts w:ascii="Roboto" w:hAnsi="Roboto"/>
          <w:sz w:val="20"/>
          <w:szCs w:val="20"/>
        </w:rPr>
        <w:t xml:space="preserve"> teacher asks a learner to get a soccer ball and then gestures toward the ball.</w:t>
      </w:r>
      <w:r w:rsidR="008A040A" w:rsidRPr="00364A1D">
        <w:rPr>
          <w:rFonts w:ascii="Roboto" w:hAnsi="Roboto"/>
          <w:b/>
          <w:bCs/>
          <w:sz w:val="20"/>
          <w:szCs w:val="20"/>
        </w:rPr>
        <w:br/>
      </w:r>
    </w:p>
    <w:p w14:paraId="01131601" w14:textId="6DE9CE9C" w:rsidR="00D02AE7" w:rsidRPr="00364A1D" w:rsidRDefault="008A040A" w:rsidP="00364A1D">
      <w:pPr>
        <w:pStyle w:val="ListParagraph"/>
        <w:numPr>
          <w:ilvl w:val="0"/>
          <w:numId w:val="6"/>
        </w:numPr>
        <w:spacing w:after="0"/>
        <w:rPr>
          <w:rFonts w:ascii="Roboto" w:hAnsi="Roboto"/>
          <w:sz w:val="20"/>
          <w:szCs w:val="20"/>
        </w:rPr>
      </w:pPr>
      <w:r w:rsidRPr="00364A1D">
        <w:rPr>
          <w:rFonts w:ascii="Roboto" w:hAnsi="Roboto"/>
          <w:b/>
          <w:bCs/>
          <w:sz w:val="20"/>
          <w:szCs w:val="20"/>
        </w:rPr>
        <w:t>Positional</w:t>
      </w:r>
      <w:r w:rsidR="009A1099" w:rsidRPr="00364A1D">
        <w:rPr>
          <w:rFonts w:ascii="Roboto" w:hAnsi="Roboto"/>
          <w:sz w:val="20"/>
          <w:szCs w:val="20"/>
        </w:rPr>
        <w:br/>
      </w:r>
      <w:r w:rsidR="00D02AE7" w:rsidRPr="00364A1D">
        <w:rPr>
          <w:rFonts w:ascii="Roboto" w:hAnsi="Roboto"/>
          <w:i/>
          <w:iCs/>
          <w:sz w:val="20"/>
          <w:szCs w:val="20"/>
        </w:rPr>
        <w:t>Description</w:t>
      </w:r>
      <w:r w:rsidR="00AD7B15">
        <w:rPr>
          <w:rFonts w:ascii="Roboto" w:hAnsi="Roboto"/>
          <w:i/>
          <w:iCs/>
          <w:sz w:val="20"/>
          <w:szCs w:val="20"/>
        </w:rPr>
        <w:t>:</w:t>
      </w:r>
    </w:p>
    <w:p w14:paraId="68872BAF" w14:textId="6473EBC2" w:rsidR="001F0755" w:rsidRPr="00364A1D" w:rsidRDefault="005D6E47" w:rsidP="00364A1D">
      <w:pPr>
        <w:pStyle w:val="ListParagraph"/>
        <w:spacing w:after="0"/>
        <w:rPr>
          <w:rFonts w:ascii="Roboto" w:hAnsi="Roboto"/>
          <w:sz w:val="20"/>
          <w:szCs w:val="20"/>
        </w:rPr>
      </w:pPr>
      <w:r w:rsidRPr="00364A1D">
        <w:rPr>
          <w:rFonts w:ascii="Roboto" w:hAnsi="Roboto"/>
          <w:sz w:val="20"/>
          <w:szCs w:val="20"/>
        </w:rPr>
        <w:t xml:space="preserve">The therapist moves </w:t>
      </w:r>
      <w:r w:rsidR="00A35A13" w:rsidRPr="00364A1D">
        <w:rPr>
          <w:rFonts w:ascii="Roboto" w:hAnsi="Roboto"/>
          <w:sz w:val="20"/>
          <w:szCs w:val="20"/>
        </w:rPr>
        <w:t xml:space="preserve">the </w:t>
      </w:r>
      <w:r w:rsidR="009A1099" w:rsidRPr="00364A1D">
        <w:rPr>
          <w:rFonts w:ascii="Roboto" w:hAnsi="Roboto"/>
          <w:sz w:val="20"/>
          <w:szCs w:val="20"/>
        </w:rPr>
        <w:t>correct item closer to the student than the other options.</w:t>
      </w:r>
    </w:p>
    <w:p w14:paraId="7ADE3418" w14:textId="77777777" w:rsidR="00EF7F56" w:rsidRPr="00AD7B15" w:rsidRDefault="00EF7F56" w:rsidP="00364A1D">
      <w:pPr>
        <w:pStyle w:val="ListParagraph"/>
        <w:spacing w:after="0"/>
        <w:rPr>
          <w:rFonts w:ascii="Roboto" w:hAnsi="Roboto"/>
          <w:sz w:val="8"/>
          <w:szCs w:val="8"/>
        </w:rPr>
      </w:pPr>
    </w:p>
    <w:p w14:paraId="7BE68370" w14:textId="57CDB783" w:rsidR="008A040A" w:rsidRPr="00364A1D" w:rsidRDefault="00535485" w:rsidP="00364A1D">
      <w:pPr>
        <w:pStyle w:val="ListParagraph"/>
        <w:spacing w:after="0"/>
        <w:rPr>
          <w:rFonts w:ascii="Roboto" w:hAnsi="Roboto"/>
          <w:sz w:val="20"/>
          <w:szCs w:val="20"/>
        </w:rPr>
      </w:pPr>
      <w:r w:rsidRPr="00364A1D">
        <w:rPr>
          <w:rFonts w:ascii="Roboto" w:hAnsi="Roboto"/>
          <w:i/>
          <w:iCs/>
          <w:sz w:val="20"/>
          <w:szCs w:val="20"/>
        </w:rPr>
        <w:t>When to use</w:t>
      </w:r>
      <w:r w:rsidR="00AD7B15">
        <w:rPr>
          <w:rFonts w:ascii="Roboto" w:hAnsi="Roboto"/>
          <w:i/>
          <w:iCs/>
          <w:sz w:val="20"/>
          <w:szCs w:val="20"/>
        </w:rPr>
        <w:t>:</w:t>
      </w:r>
      <w:r w:rsidRPr="00364A1D">
        <w:rPr>
          <w:rFonts w:ascii="Roboto" w:hAnsi="Roboto"/>
          <w:sz w:val="20"/>
          <w:szCs w:val="20"/>
        </w:rPr>
        <w:br/>
      </w:r>
      <w:r w:rsidR="009A1099" w:rsidRPr="00364A1D">
        <w:rPr>
          <w:rFonts w:ascii="Roboto" w:hAnsi="Roboto"/>
          <w:sz w:val="20"/>
          <w:szCs w:val="20"/>
        </w:rPr>
        <w:t xml:space="preserve">Positional prompts are most effective </w:t>
      </w:r>
      <w:r w:rsidR="00C7038E" w:rsidRPr="00364A1D">
        <w:rPr>
          <w:rFonts w:ascii="Roboto" w:hAnsi="Roboto"/>
          <w:sz w:val="20"/>
          <w:szCs w:val="20"/>
        </w:rPr>
        <w:t xml:space="preserve">when </w:t>
      </w:r>
      <w:r w:rsidR="009A1099" w:rsidRPr="00364A1D">
        <w:rPr>
          <w:rFonts w:ascii="Roboto" w:hAnsi="Roboto"/>
          <w:sz w:val="20"/>
          <w:szCs w:val="20"/>
        </w:rPr>
        <w:t xml:space="preserve">learners need </w:t>
      </w:r>
      <w:r w:rsidR="003E6CC2" w:rsidRPr="00364A1D">
        <w:rPr>
          <w:rFonts w:ascii="Roboto" w:hAnsi="Roboto"/>
          <w:sz w:val="20"/>
          <w:szCs w:val="20"/>
        </w:rPr>
        <w:t xml:space="preserve">help </w:t>
      </w:r>
      <w:r w:rsidR="009A1099" w:rsidRPr="00364A1D">
        <w:rPr>
          <w:rFonts w:ascii="Roboto" w:hAnsi="Roboto"/>
          <w:sz w:val="20"/>
          <w:szCs w:val="20"/>
        </w:rPr>
        <w:t>selecting or interacting with objects. They are especially useful when learners have progressed beyond gestural prompts but still require moderate support to complete the task correctly.</w:t>
      </w:r>
      <w:r w:rsidR="009A1099" w:rsidRPr="00364A1D">
        <w:rPr>
          <w:rFonts w:ascii="Roboto" w:hAnsi="Roboto"/>
          <w:sz w:val="20"/>
          <w:szCs w:val="20"/>
        </w:rPr>
        <w:br/>
      </w:r>
      <w:r w:rsidR="009A1099" w:rsidRPr="00AD7B15">
        <w:rPr>
          <w:rFonts w:ascii="Roboto" w:hAnsi="Roboto"/>
          <w:sz w:val="8"/>
          <w:szCs w:val="8"/>
        </w:rPr>
        <w:br/>
      </w:r>
      <w:r w:rsidR="009A1099" w:rsidRPr="00364A1D">
        <w:rPr>
          <w:rFonts w:ascii="Roboto" w:hAnsi="Roboto"/>
          <w:i/>
          <w:iCs/>
          <w:sz w:val="20"/>
          <w:szCs w:val="20"/>
        </w:rPr>
        <w:t>Examples</w:t>
      </w:r>
      <w:r w:rsidR="00AD7B15">
        <w:rPr>
          <w:rFonts w:ascii="Roboto" w:hAnsi="Roboto"/>
          <w:i/>
          <w:iCs/>
          <w:sz w:val="20"/>
          <w:szCs w:val="20"/>
        </w:rPr>
        <w:t>:</w:t>
      </w:r>
      <w:r w:rsidR="009A1099" w:rsidRPr="00364A1D">
        <w:rPr>
          <w:rFonts w:ascii="Roboto" w:hAnsi="Roboto"/>
          <w:i/>
          <w:iCs/>
          <w:sz w:val="20"/>
          <w:szCs w:val="20"/>
        </w:rPr>
        <w:br/>
      </w:r>
      <w:r w:rsidR="009A1099" w:rsidRPr="00364A1D">
        <w:rPr>
          <w:rFonts w:ascii="Roboto" w:hAnsi="Roboto"/>
          <w:sz w:val="20"/>
          <w:szCs w:val="20"/>
        </w:rPr>
        <w:t>A teacher asks the learner to pick the red card, which is placed closer to the learner than the green and blue cards.</w:t>
      </w:r>
      <w:r w:rsidR="009A1099" w:rsidRPr="00364A1D">
        <w:rPr>
          <w:rFonts w:ascii="Roboto" w:hAnsi="Roboto"/>
          <w:b/>
          <w:bCs/>
          <w:sz w:val="20"/>
          <w:szCs w:val="20"/>
        </w:rPr>
        <w:t xml:space="preserve"> </w:t>
      </w:r>
      <w:r w:rsidR="001C1F48" w:rsidRPr="00364A1D">
        <w:rPr>
          <w:rFonts w:ascii="Roboto" w:hAnsi="Roboto"/>
          <w:sz w:val="20"/>
          <w:szCs w:val="20"/>
        </w:rPr>
        <w:t>Or</w:t>
      </w:r>
      <w:r w:rsidR="00AD7B15">
        <w:rPr>
          <w:rFonts w:ascii="Roboto" w:hAnsi="Roboto"/>
          <w:sz w:val="20"/>
          <w:szCs w:val="20"/>
        </w:rPr>
        <w:t>,</w:t>
      </w:r>
      <w:r w:rsidR="001C1F48" w:rsidRPr="00364A1D">
        <w:rPr>
          <w:rFonts w:ascii="Roboto" w:hAnsi="Roboto"/>
          <w:sz w:val="20"/>
          <w:szCs w:val="20"/>
        </w:rPr>
        <w:t xml:space="preserve"> an </w:t>
      </w:r>
      <w:r w:rsidR="009A1099" w:rsidRPr="00364A1D">
        <w:rPr>
          <w:rFonts w:ascii="Roboto" w:hAnsi="Roboto"/>
          <w:sz w:val="20"/>
          <w:szCs w:val="20"/>
        </w:rPr>
        <w:t>RBT asks the learner to begin reading time and places a book closer to the child than other items in the environment, like toys.</w:t>
      </w:r>
      <w:r w:rsidR="009A1099" w:rsidRPr="00364A1D">
        <w:rPr>
          <w:rFonts w:ascii="Roboto" w:hAnsi="Roboto"/>
          <w:b/>
          <w:bCs/>
          <w:sz w:val="20"/>
          <w:szCs w:val="20"/>
        </w:rPr>
        <w:br/>
      </w:r>
    </w:p>
    <w:p w14:paraId="0C501AF2" w14:textId="6073DC0D" w:rsidR="00041383" w:rsidRPr="00970085" w:rsidRDefault="00AD7B15" w:rsidP="00AD7B15">
      <w:pPr>
        <w:pStyle w:val="ListParagraph"/>
        <w:numPr>
          <w:ilvl w:val="0"/>
          <w:numId w:val="6"/>
        </w:numPr>
        <w:spacing w:after="0"/>
        <w:rPr>
          <w:rFonts w:ascii="Roboto" w:hAnsi="Roboto"/>
          <w:sz w:val="24"/>
          <w:szCs w:val="24"/>
        </w:rPr>
      </w:pPr>
      <w:r w:rsidRPr="00364A1D">
        <w:rPr>
          <w:rFonts w:ascii="Roboto" w:hAnsi="Roboto"/>
          <w:noProof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B3ED8" wp14:editId="3BACD4E7">
                <wp:simplePos x="0" y="0"/>
                <wp:positionH relativeFrom="column">
                  <wp:posOffset>31463</wp:posOffset>
                </wp:positionH>
                <wp:positionV relativeFrom="paragraph">
                  <wp:posOffset>2094455</wp:posOffset>
                </wp:positionV>
                <wp:extent cx="6637655" cy="934065"/>
                <wp:effectExtent l="0" t="0" r="1714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9340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00639A"/>
                          </a:solidFill>
                        </a:ln>
                      </wps:spPr>
                      <wps:txbx>
                        <w:txbxContent>
                          <w:p w14:paraId="21E34DA5" w14:textId="313E98A5" w:rsidR="00251895" w:rsidRPr="00AD7B15" w:rsidRDefault="00251895" w:rsidP="00AD7B15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3AA90E" wp14:editId="50745A19">
                                  <wp:extent cx="1212215" cy="417830"/>
                                  <wp:effectExtent l="0" t="0" r="0" b="1270"/>
                                  <wp:docPr id="4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2215" cy="417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2673FB" w14:textId="45F8E993" w:rsidR="00251895" w:rsidRPr="00920A8B" w:rsidRDefault="00251895" w:rsidP="00AD7B15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Digitize your </w:t>
                            </w:r>
                            <w:r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ABA </w:t>
                            </w:r>
                            <w:r w:rsidR="002D40C0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prompt</w:t>
                            </w:r>
                            <w:r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D40C0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racking </w:t>
                            </w:r>
                            <w:r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one comprehensive software cloud.</w:t>
                            </w:r>
                          </w:p>
                          <w:p w14:paraId="663C3122" w14:textId="2BF7617D" w:rsidR="00251895" w:rsidRPr="002D6983" w:rsidRDefault="00000000" w:rsidP="00AD7B15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Cs/>
                                <w:color w:val="156082" w:themeColor="accen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7" w:history="1">
                              <w:r w:rsidR="00251895" w:rsidRPr="00920A8B">
                                <w:rPr>
                                  <w:rStyle w:val="Hyperlink"/>
                                  <w:rFonts w:ascii="Roboto" w:hAnsi="Roboto"/>
                                  <w:bCs/>
                                  <w:color w:val="156082" w:themeColor="accent1"/>
                                  <w:lang w:val="e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Learn more about Artemis ABA data collection.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B3ED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.5pt;margin-top:164.9pt;width:522.65pt;height: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" fillcolor="#e8e8e8 [3214]" strokecolor="#00639a" strokeweight=".5pt">
                <v:textbox>
                  <w:txbxContent>
                    <w:p w14:paraId="21E34DA5" w14:textId="313E98A5" w:rsidR="00251895" w:rsidRPr="00AD7B15" w:rsidRDefault="00251895" w:rsidP="00AD7B15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3AA90E" wp14:editId="50745A19">
                            <wp:extent cx="1212215" cy="417830"/>
                            <wp:effectExtent l="0" t="0" r="0" b="1270"/>
                            <wp:docPr id="4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2215" cy="417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2673FB" w14:textId="45F8E993" w:rsidR="00251895" w:rsidRPr="00920A8B" w:rsidRDefault="00251895" w:rsidP="00AD7B15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Digitize your </w:t>
                      </w:r>
                      <w:r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ABA </w:t>
                      </w:r>
                      <w:r w:rsidR="002D40C0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prompt</w:t>
                      </w:r>
                      <w:r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D40C0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racking </w:t>
                      </w:r>
                      <w:r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one comprehensive software cloud.</w:t>
                      </w:r>
                    </w:p>
                    <w:p w14:paraId="663C3122" w14:textId="2BF7617D" w:rsidR="00251895" w:rsidRPr="002D6983" w:rsidRDefault="00000000" w:rsidP="00AD7B15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Cs/>
                          <w:color w:val="156082" w:themeColor="accen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8" w:history="1">
                        <w:r w:rsidR="00251895" w:rsidRPr="00920A8B">
                          <w:rPr>
                            <w:rStyle w:val="Hyperlink"/>
                            <w:rFonts w:ascii="Roboto" w:hAnsi="Roboto"/>
                            <w:bCs/>
                            <w:color w:val="156082" w:themeColor="accent1"/>
                            <w:lang w:val="en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Learn more about Artemis ABA data collection.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A1099" w:rsidRPr="00364A1D">
        <w:rPr>
          <w:rFonts w:ascii="Roboto" w:hAnsi="Roboto"/>
          <w:b/>
          <w:bCs/>
          <w:sz w:val="20"/>
          <w:szCs w:val="20"/>
        </w:rPr>
        <w:t xml:space="preserve">Redundancy </w:t>
      </w:r>
      <w:r w:rsidR="009A1099" w:rsidRPr="00364A1D">
        <w:rPr>
          <w:rFonts w:ascii="Roboto" w:hAnsi="Roboto"/>
          <w:b/>
          <w:bCs/>
          <w:sz w:val="20"/>
          <w:szCs w:val="20"/>
        </w:rPr>
        <w:br/>
      </w:r>
      <w:r w:rsidR="009A1099" w:rsidRPr="00364A1D">
        <w:rPr>
          <w:rFonts w:ascii="Roboto" w:hAnsi="Roboto"/>
          <w:i/>
          <w:iCs/>
          <w:sz w:val="20"/>
          <w:szCs w:val="20"/>
        </w:rPr>
        <w:t>Description</w:t>
      </w:r>
      <w:r>
        <w:rPr>
          <w:rFonts w:ascii="Roboto" w:hAnsi="Roboto"/>
          <w:i/>
          <w:iCs/>
          <w:sz w:val="20"/>
          <w:szCs w:val="20"/>
        </w:rPr>
        <w:t>:</w:t>
      </w:r>
      <w:r w:rsidR="009A1099" w:rsidRPr="00364A1D">
        <w:rPr>
          <w:rFonts w:ascii="Roboto" w:hAnsi="Roboto"/>
          <w:sz w:val="20"/>
          <w:szCs w:val="20"/>
        </w:rPr>
        <w:t xml:space="preserve"> </w:t>
      </w:r>
      <w:r w:rsidR="009A1099" w:rsidRPr="00364A1D">
        <w:rPr>
          <w:rFonts w:ascii="Roboto" w:hAnsi="Roboto"/>
          <w:sz w:val="20"/>
          <w:szCs w:val="20"/>
        </w:rPr>
        <w:br/>
      </w:r>
      <w:r w:rsidR="0031153E" w:rsidRPr="00364A1D">
        <w:rPr>
          <w:rFonts w:ascii="Roboto" w:hAnsi="Roboto"/>
          <w:sz w:val="20"/>
          <w:szCs w:val="20"/>
        </w:rPr>
        <w:t xml:space="preserve">The therapist makes </w:t>
      </w:r>
      <w:r w:rsidR="009A1099" w:rsidRPr="00364A1D">
        <w:rPr>
          <w:rFonts w:ascii="Roboto" w:hAnsi="Roboto"/>
          <w:sz w:val="20"/>
          <w:szCs w:val="20"/>
        </w:rPr>
        <w:t xml:space="preserve">the correct object visually distinct from others, signaling </w:t>
      </w:r>
      <w:r w:rsidR="007F4709" w:rsidRPr="00364A1D">
        <w:rPr>
          <w:rFonts w:ascii="Roboto" w:hAnsi="Roboto"/>
          <w:sz w:val="20"/>
          <w:szCs w:val="20"/>
        </w:rPr>
        <w:t>to the learner that it is the correct response. This distinction can be achieved through changes in the object's color, size, or shape</w:t>
      </w:r>
      <w:r w:rsidR="009A1099" w:rsidRPr="00364A1D">
        <w:rPr>
          <w:rFonts w:ascii="Roboto" w:hAnsi="Roboto"/>
          <w:sz w:val="20"/>
          <w:szCs w:val="20"/>
        </w:rPr>
        <w:t>.</w:t>
      </w:r>
      <w:r w:rsidR="009A1099" w:rsidRPr="00364A1D">
        <w:rPr>
          <w:rFonts w:ascii="Roboto" w:hAnsi="Roboto"/>
          <w:sz w:val="20"/>
          <w:szCs w:val="20"/>
        </w:rPr>
        <w:br/>
      </w:r>
      <w:r w:rsidR="009A1099" w:rsidRPr="00AD7B15">
        <w:rPr>
          <w:rFonts w:ascii="Roboto" w:hAnsi="Roboto"/>
          <w:i/>
          <w:iCs/>
          <w:sz w:val="8"/>
          <w:szCs w:val="8"/>
        </w:rPr>
        <w:br/>
      </w:r>
      <w:r w:rsidR="00E20B05" w:rsidRPr="00364A1D">
        <w:rPr>
          <w:rFonts w:ascii="Roboto" w:hAnsi="Roboto"/>
          <w:i/>
          <w:iCs/>
          <w:sz w:val="20"/>
          <w:szCs w:val="20"/>
        </w:rPr>
        <w:t>When to use</w:t>
      </w:r>
      <w:r>
        <w:rPr>
          <w:rFonts w:ascii="Roboto" w:hAnsi="Roboto"/>
          <w:i/>
          <w:iCs/>
          <w:sz w:val="20"/>
          <w:szCs w:val="20"/>
        </w:rPr>
        <w:t>:</w:t>
      </w:r>
      <w:r w:rsidR="009A1099" w:rsidRPr="00364A1D">
        <w:rPr>
          <w:rFonts w:ascii="Roboto" w:hAnsi="Roboto"/>
          <w:sz w:val="20"/>
          <w:szCs w:val="20"/>
        </w:rPr>
        <w:t xml:space="preserve"> </w:t>
      </w:r>
      <w:r w:rsidR="009A1099" w:rsidRPr="00364A1D">
        <w:rPr>
          <w:rFonts w:ascii="Roboto" w:hAnsi="Roboto"/>
          <w:sz w:val="20"/>
          <w:szCs w:val="20"/>
        </w:rPr>
        <w:br/>
        <w:t xml:space="preserve">Among stimulus prompts (Positional, Movement, Redundancy), redundancy prompts provide the least support to learners. </w:t>
      </w:r>
      <w:r w:rsidR="00154130" w:rsidRPr="00364A1D">
        <w:rPr>
          <w:rFonts w:ascii="Roboto" w:hAnsi="Roboto"/>
          <w:sz w:val="20"/>
          <w:szCs w:val="20"/>
        </w:rPr>
        <w:t xml:space="preserve">Redundancy prompts </w:t>
      </w:r>
      <w:r w:rsidR="009A1099" w:rsidRPr="00364A1D">
        <w:rPr>
          <w:rFonts w:ascii="Roboto" w:hAnsi="Roboto"/>
          <w:sz w:val="20"/>
          <w:szCs w:val="20"/>
        </w:rPr>
        <w:t xml:space="preserve">are suitable when learners have </w:t>
      </w:r>
      <w:r w:rsidR="007F4709" w:rsidRPr="00364A1D">
        <w:rPr>
          <w:rFonts w:ascii="Roboto" w:hAnsi="Roboto"/>
          <w:sz w:val="20"/>
          <w:szCs w:val="20"/>
        </w:rPr>
        <w:t>mastered the response with more intrusive prompts, such as positional and movement</w:t>
      </w:r>
      <w:r w:rsidR="009A1099" w:rsidRPr="00364A1D">
        <w:rPr>
          <w:rFonts w:ascii="Roboto" w:hAnsi="Roboto"/>
          <w:sz w:val="20"/>
          <w:szCs w:val="20"/>
        </w:rPr>
        <w:t>.</w:t>
      </w:r>
      <w:r w:rsidR="009A1099" w:rsidRPr="00364A1D">
        <w:rPr>
          <w:rFonts w:ascii="Roboto" w:hAnsi="Roboto"/>
          <w:sz w:val="20"/>
          <w:szCs w:val="20"/>
        </w:rPr>
        <w:br/>
      </w:r>
      <w:r w:rsidR="009A1099" w:rsidRPr="00AD7B15">
        <w:rPr>
          <w:rFonts w:ascii="Roboto" w:hAnsi="Roboto"/>
          <w:sz w:val="8"/>
          <w:szCs w:val="8"/>
          <w:u w:val="single"/>
        </w:rPr>
        <w:br/>
      </w:r>
      <w:r w:rsidR="009A1099" w:rsidRPr="00364A1D">
        <w:rPr>
          <w:rFonts w:ascii="Roboto" w:hAnsi="Roboto"/>
          <w:i/>
          <w:iCs/>
          <w:sz w:val="20"/>
          <w:szCs w:val="20"/>
        </w:rPr>
        <w:t>Example</w:t>
      </w:r>
      <w:r>
        <w:rPr>
          <w:rFonts w:ascii="Roboto" w:hAnsi="Roboto"/>
          <w:i/>
          <w:iCs/>
          <w:sz w:val="20"/>
          <w:szCs w:val="20"/>
        </w:rPr>
        <w:t>:</w:t>
      </w:r>
      <w:r w:rsidR="009A1099" w:rsidRPr="00364A1D">
        <w:rPr>
          <w:rFonts w:ascii="Roboto" w:hAnsi="Roboto"/>
          <w:sz w:val="20"/>
          <w:szCs w:val="20"/>
        </w:rPr>
        <w:t xml:space="preserve"> </w:t>
      </w:r>
      <w:r w:rsidR="009A1099" w:rsidRPr="00364A1D">
        <w:rPr>
          <w:rFonts w:ascii="Roboto" w:hAnsi="Roboto"/>
          <w:sz w:val="20"/>
          <w:szCs w:val="20"/>
        </w:rPr>
        <w:br/>
        <w:t>An RBT instructs a learner to select the card with a ball. The card featuring the ball has a red background, while others have white backgrounds.</w:t>
      </w:r>
      <w:r w:rsidR="001F1EF6" w:rsidRPr="00364A1D">
        <w:rPr>
          <w:rFonts w:ascii="Roboto" w:hAnsi="Roboto"/>
          <w:sz w:val="20"/>
          <w:szCs w:val="20"/>
        </w:rPr>
        <w:br/>
      </w:r>
    </w:p>
    <w:sectPr w:rsidR="00041383" w:rsidRPr="00970085" w:rsidSect="007B71D2">
      <w:pgSz w:w="12240" w:h="15840"/>
      <w:pgMar w:top="1008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1C"/>
    <w:multiLevelType w:val="hybridMultilevel"/>
    <w:tmpl w:val="AC641FC6"/>
    <w:lvl w:ilvl="0" w:tplc="3B467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21772"/>
    <w:multiLevelType w:val="hybridMultilevel"/>
    <w:tmpl w:val="6D32A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1C2E9B"/>
    <w:multiLevelType w:val="hybridMultilevel"/>
    <w:tmpl w:val="58923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BF3E90"/>
    <w:multiLevelType w:val="hybridMultilevel"/>
    <w:tmpl w:val="308E04D0"/>
    <w:lvl w:ilvl="0" w:tplc="DD2C5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65962"/>
    <w:multiLevelType w:val="hybridMultilevel"/>
    <w:tmpl w:val="B796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B61D7"/>
    <w:multiLevelType w:val="hybridMultilevel"/>
    <w:tmpl w:val="7D20C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4492392">
    <w:abstractNumId w:val="4"/>
  </w:num>
  <w:num w:numId="2" w16cid:durableId="1384327735">
    <w:abstractNumId w:val="0"/>
  </w:num>
  <w:num w:numId="3" w16cid:durableId="305664722">
    <w:abstractNumId w:val="1"/>
  </w:num>
  <w:num w:numId="4" w16cid:durableId="1621374208">
    <w:abstractNumId w:val="5"/>
  </w:num>
  <w:num w:numId="5" w16cid:durableId="921722046">
    <w:abstractNumId w:val="2"/>
  </w:num>
  <w:num w:numId="6" w16cid:durableId="1639412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0A"/>
    <w:rsid w:val="0003790E"/>
    <w:rsid w:val="00041383"/>
    <w:rsid w:val="0005100D"/>
    <w:rsid w:val="00066571"/>
    <w:rsid w:val="00077739"/>
    <w:rsid w:val="00096DD2"/>
    <w:rsid w:val="000A10BD"/>
    <w:rsid w:val="000C34CB"/>
    <w:rsid w:val="000C6455"/>
    <w:rsid w:val="000D4FC9"/>
    <w:rsid w:val="000D6C88"/>
    <w:rsid w:val="00116DA8"/>
    <w:rsid w:val="001378CD"/>
    <w:rsid w:val="00153B56"/>
    <w:rsid w:val="00154130"/>
    <w:rsid w:val="001550C3"/>
    <w:rsid w:val="001968E5"/>
    <w:rsid w:val="001C1F48"/>
    <w:rsid w:val="001C769F"/>
    <w:rsid w:val="001F0755"/>
    <w:rsid w:val="001F1EF6"/>
    <w:rsid w:val="001F6667"/>
    <w:rsid w:val="002067C2"/>
    <w:rsid w:val="00251895"/>
    <w:rsid w:val="00262FD1"/>
    <w:rsid w:val="00264DB8"/>
    <w:rsid w:val="0027328D"/>
    <w:rsid w:val="0027652F"/>
    <w:rsid w:val="002A238E"/>
    <w:rsid w:val="002C7E10"/>
    <w:rsid w:val="002D40C0"/>
    <w:rsid w:val="002F25AA"/>
    <w:rsid w:val="0031153E"/>
    <w:rsid w:val="00333FA6"/>
    <w:rsid w:val="00345CBD"/>
    <w:rsid w:val="00356A4F"/>
    <w:rsid w:val="00364A1D"/>
    <w:rsid w:val="003B6F0C"/>
    <w:rsid w:val="003E6CC2"/>
    <w:rsid w:val="00411B56"/>
    <w:rsid w:val="00436088"/>
    <w:rsid w:val="004465BD"/>
    <w:rsid w:val="00451E12"/>
    <w:rsid w:val="004A509E"/>
    <w:rsid w:val="004A77D7"/>
    <w:rsid w:val="004D65A7"/>
    <w:rsid w:val="00524E91"/>
    <w:rsid w:val="0052743D"/>
    <w:rsid w:val="00535485"/>
    <w:rsid w:val="005430F5"/>
    <w:rsid w:val="0054515E"/>
    <w:rsid w:val="00546FB1"/>
    <w:rsid w:val="00576D1B"/>
    <w:rsid w:val="005D13DE"/>
    <w:rsid w:val="005D6E47"/>
    <w:rsid w:val="006028B0"/>
    <w:rsid w:val="006157D1"/>
    <w:rsid w:val="00625CEC"/>
    <w:rsid w:val="0062754D"/>
    <w:rsid w:val="006414BF"/>
    <w:rsid w:val="00656C0F"/>
    <w:rsid w:val="00675E3D"/>
    <w:rsid w:val="006849F4"/>
    <w:rsid w:val="006A2072"/>
    <w:rsid w:val="006A42BE"/>
    <w:rsid w:val="0073043C"/>
    <w:rsid w:val="00774846"/>
    <w:rsid w:val="00776AA0"/>
    <w:rsid w:val="00780E4B"/>
    <w:rsid w:val="00794E96"/>
    <w:rsid w:val="00797544"/>
    <w:rsid w:val="007B6577"/>
    <w:rsid w:val="007B71D2"/>
    <w:rsid w:val="007D676D"/>
    <w:rsid w:val="007E197D"/>
    <w:rsid w:val="007E5604"/>
    <w:rsid w:val="007F4709"/>
    <w:rsid w:val="00814658"/>
    <w:rsid w:val="0084797A"/>
    <w:rsid w:val="00860F26"/>
    <w:rsid w:val="00873F8E"/>
    <w:rsid w:val="008A040A"/>
    <w:rsid w:val="008E4945"/>
    <w:rsid w:val="00970085"/>
    <w:rsid w:val="009A1099"/>
    <w:rsid w:val="009F3368"/>
    <w:rsid w:val="009F45C7"/>
    <w:rsid w:val="00A35A13"/>
    <w:rsid w:val="00A42A20"/>
    <w:rsid w:val="00A452CD"/>
    <w:rsid w:val="00A832F4"/>
    <w:rsid w:val="00AB2BAC"/>
    <w:rsid w:val="00AD7B15"/>
    <w:rsid w:val="00B0450E"/>
    <w:rsid w:val="00B43DDA"/>
    <w:rsid w:val="00B57488"/>
    <w:rsid w:val="00BC084B"/>
    <w:rsid w:val="00BF4A2C"/>
    <w:rsid w:val="00C456EF"/>
    <w:rsid w:val="00C7038E"/>
    <w:rsid w:val="00CA536D"/>
    <w:rsid w:val="00CD1CD2"/>
    <w:rsid w:val="00CE3531"/>
    <w:rsid w:val="00CE35BA"/>
    <w:rsid w:val="00D02AE7"/>
    <w:rsid w:val="00D125D7"/>
    <w:rsid w:val="00D36AEA"/>
    <w:rsid w:val="00D3747B"/>
    <w:rsid w:val="00D414D7"/>
    <w:rsid w:val="00D44291"/>
    <w:rsid w:val="00D65E68"/>
    <w:rsid w:val="00D713F0"/>
    <w:rsid w:val="00D950F3"/>
    <w:rsid w:val="00DC09F0"/>
    <w:rsid w:val="00DC1AB9"/>
    <w:rsid w:val="00DD37DE"/>
    <w:rsid w:val="00DE6B23"/>
    <w:rsid w:val="00E20B05"/>
    <w:rsid w:val="00E77149"/>
    <w:rsid w:val="00E85FFC"/>
    <w:rsid w:val="00EA32B2"/>
    <w:rsid w:val="00EB595F"/>
    <w:rsid w:val="00ED49D6"/>
    <w:rsid w:val="00EF5026"/>
    <w:rsid w:val="00EF62CF"/>
    <w:rsid w:val="00EF7F56"/>
    <w:rsid w:val="00F259F8"/>
    <w:rsid w:val="00F26663"/>
    <w:rsid w:val="00F51A56"/>
    <w:rsid w:val="00F84BC1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9EF8B"/>
  <w15:chartTrackingRefBased/>
  <w15:docId w15:val="{2BA3229A-DF96-42D5-8B4A-64EF98E2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4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04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4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04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04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04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04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04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04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4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04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4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04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04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04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04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04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04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04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4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04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04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A04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04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04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04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04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04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040A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1F1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1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1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EF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1895"/>
    <w:rPr>
      <w:color w:val="46788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895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emisaba.com/products-and-services/data-and-collec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emisaba.com/products-and-services/data-and-colle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4CCEC5A-D84D-E645-80A3-4D9204178051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842</Words>
  <Characters>4465</Characters>
  <Application>Microsoft Office Word</Application>
  <DocSecurity>0</DocSecurity>
  <Lines>106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Hodzic</dc:creator>
  <cp:keywords/>
  <dc:description/>
  <cp:lastModifiedBy>susan urban</cp:lastModifiedBy>
  <cp:revision>4</cp:revision>
  <cp:lastPrinted>2024-03-23T00:00:00Z</cp:lastPrinted>
  <dcterms:created xsi:type="dcterms:W3CDTF">2024-03-26T18:41:00Z</dcterms:created>
  <dcterms:modified xsi:type="dcterms:W3CDTF">2024-03-26T18:42:00Z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9ac33d8403f36bce298a93692930a47dfe9f2f5bdaed6d414a1d7e3ad9ac8e60</vt:lpwstr>
  </property>
  <property fmtid="{D5CDD505-2E9C-101B-9397-08002B2CF9AE}" pid="3" name="grammarly_documentId">
    <vt:lpwstr>documentId_7100</vt:lpwstr>
  </property>
  <property fmtid="{D5CDD505-2E9C-101B-9397-08002B2CF9AE}" pid="4" name="grammarly_documentContext">
    <vt:lpwstr>{"goals":[],"domain":"general","emotions":[],"dialect":"american"}</vt:lpwstr>
  </property>
</Properties>
</file>